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BEDE" w14:textId="77777777" w:rsidR="00741EB1" w:rsidRPr="00E5589A" w:rsidRDefault="00793ED2" w:rsidP="00741EB1">
      <w:pPr>
        <w:spacing w:after="0" w:line="240" w:lineRule="auto"/>
        <w:rPr>
          <w:rFonts w:ascii="Arial" w:eastAsia="Times New Roman" w:hAnsi="Arial" w:cs="Arial"/>
          <w:sz w:val="24"/>
          <w:szCs w:val="24"/>
          <w:lang w:eastAsia="en-GB"/>
        </w:rPr>
      </w:pPr>
      <w:r>
        <w:rPr>
          <w:rFonts w:ascii="Arial" w:eastAsia="Times New Roman" w:hAnsi="Arial" w:cs="Arial"/>
          <w:noProof/>
          <w:color w:val="000000"/>
          <w:lang w:eastAsia="en-GB"/>
        </w:rPr>
        <w:drawing>
          <wp:anchor distT="0" distB="0" distL="114300" distR="114300" simplePos="0" relativeHeight="251658240" behindDoc="1" locked="0" layoutInCell="1" allowOverlap="1" wp14:anchorId="7FEF6E34" wp14:editId="1F63CB49">
            <wp:simplePos x="0" y="0"/>
            <wp:positionH relativeFrom="margin">
              <wp:align>left</wp:align>
            </wp:positionH>
            <wp:positionV relativeFrom="paragraph">
              <wp:posOffset>0</wp:posOffset>
            </wp:positionV>
            <wp:extent cx="2865755" cy="1040130"/>
            <wp:effectExtent l="0" t="0" r="0" b="7620"/>
            <wp:wrapSquare wrapText="bothSides"/>
            <wp:docPr id="3" name="Picture 3" descr="jg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gi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755"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73F47" w14:textId="77777777" w:rsidR="00741EB1" w:rsidRPr="00E5589A" w:rsidRDefault="00741EB1" w:rsidP="00741EB1">
      <w:pPr>
        <w:spacing w:after="0" w:line="240" w:lineRule="auto"/>
        <w:rPr>
          <w:rFonts w:ascii="Arial" w:eastAsia="Times New Roman" w:hAnsi="Arial" w:cs="Arial"/>
          <w:sz w:val="24"/>
          <w:szCs w:val="24"/>
          <w:lang w:eastAsia="en-GB"/>
        </w:rPr>
      </w:pPr>
    </w:p>
    <w:p w14:paraId="185342F7" w14:textId="77777777" w:rsidR="00793ED2" w:rsidRDefault="00793ED2" w:rsidP="00741EB1">
      <w:pPr>
        <w:spacing w:after="0" w:line="240" w:lineRule="auto"/>
        <w:rPr>
          <w:rFonts w:ascii="Arial" w:eastAsia="Times New Roman" w:hAnsi="Arial" w:cs="Arial"/>
          <w:b/>
          <w:bCs/>
          <w:color w:val="002060"/>
          <w:sz w:val="54"/>
          <w:szCs w:val="54"/>
          <w:lang w:eastAsia="en-GB"/>
        </w:rPr>
      </w:pPr>
    </w:p>
    <w:p w14:paraId="4D3CABBC" w14:textId="77777777" w:rsidR="0047274B" w:rsidRDefault="0047274B" w:rsidP="00741EB1">
      <w:pPr>
        <w:spacing w:after="0" w:line="240" w:lineRule="auto"/>
        <w:rPr>
          <w:rFonts w:ascii="Arial" w:eastAsia="Times New Roman" w:hAnsi="Arial" w:cs="Arial"/>
          <w:b/>
          <w:bCs/>
          <w:color w:val="002060"/>
          <w:sz w:val="54"/>
          <w:szCs w:val="54"/>
          <w:lang w:eastAsia="en-GB"/>
        </w:rPr>
      </w:pPr>
    </w:p>
    <w:p w14:paraId="2B95395E" w14:textId="77777777" w:rsidR="00741EB1" w:rsidRPr="00741EB1" w:rsidRDefault="00741EB1" w:rsidP="00741EB1">
      <w:pPr>
        <w:spacing w:after="0" w:line="240" w:lineRule="auto"/>
        <w:rPr>
          <w:rFonts w:ascii="Arial" w:eastAsia="Times New Roman" w:hAnsi="Arial" w:cs="Arial"/>
          <w:color w:val="002060"/>
          <w:sz w:val="24"/>
          <w:szCs w:val="24"/>
          <w:lang w:eastAsia="en-GB"/>
        </w:rPr>
      </w:pPr>
      <w:r w:rsidRPr="00741EB1">
        <w:rPr>
          <w:rFonts w:ascii="Arial" w:eastAsia="Times New Roman" w:hAnsi="Arial" w:cs="Arial"/>
          <w:b/>
          <w:bCs/>
          <w:color w:val="002060"/>
          <w:sz w:val="54"/>
          <w:szCs w:val="54"/>
          <w:lang w:eastAsia="en-GB"/>
        </w:rPr>
        <w:t>Trainee Money Advice Caseworker</w:t>
      </w:r>
    </w:p>
    <w:p w14:paraId="16C69E79" w14:textId="77777777" w:rsidR="00EC228D" w:rsidRDefault="00EC228D" w:rsidP="00741EB1">
      <w:pPr>
        <w:spacing w:after="240" w:line="240" w:lineRule="auto"/>
        <w:rPr>
          <w:rFonts w:ascii="Arial" w:eastAsia="Times New Roman" w:hAnsi="Arial" w:cs="Arial"/>
          <w:color w:val="002060"/>
          <w:sz w:val="24"/>
          <w:szCs w:val="24"/>
          <w:lang w:eastAsia="en-GB"/>
        </w:rPr>
      </w:pPr>
    </w:p>
    <w:p w14:paraId="5CBA3AD5" w14:textId="77777777" w:rsidR="00EC228D" w:rsidRPr="00EC228D" w:rsidRDefault="00EC228D" w:rsidP="00793ED2">
      <w:pPr>
        <w:spacing w:after="0" w:line="276" w:lineRule="auto"/>
        <w:rPr>
          <w:rFonts w:ascii="Arial" w:hAnsi="Arial" w:cs="Arial"/>
          <w:b/>
          <w:color w:val="002060"/>
          <w:sz w:val="24"/>
        </w:rPr>
      </w:pPr>
      <w:r w:rsidRPr="00EC228D">
        <w:rPr>
          <w:rFonts w:ascii="Arial" w:hAnsi="Arial" w:cs="Arial"/>
          <w:b/>
          <w:bCs/>
          <w:color w:val="002060"/>
          <w:sz w:val="24"/>
        </w:rPr>
        <w:t>Job Title:</w:t>
      </w:r>
      <w:r w:rsidRPr="00EC228D">
        <w:rPr>
          <w:rFonts w:ascii="Arial" w:hAnsi="Arial" w:cs="Arial"/>
          <w:b/>
          <w:color w:val="002060"/>
          <w:sz w:val="24"/>
        </w:rPr>
        <w:t xml:space="preserve"> </w:t>
      </w:r>
      <w:r>
        <w:rPr>
          <w:rFonts w:ascii="Arial" w:hAnsi="Arial" w:cs="Arial"/>
          <w:b/>
          <w:color w:val="002060"/>
          <w:sz w:val="24"/>
        </w:rPr>
        <w:tab/>
      </w:r>
      <w:r>
        <w:rPr>
          <w:rFonts w:ascii="Arial" w:hAnsi="Arial" w:cs="Arial"/>
          <w:b/>
          <w:color w:val="002060"/>
          <w:sz w:val="24"/>
        </w:rPr>
        <w:tab/>
      </w:r>
      <w:r w:rsidRPr="00EC228D">
        <w:rPr>
          <w:rFonts w:ascii="Arial" w:hAnsi="Arial" w:cs="Arial"/>
          <w:b/>
          <w:color w:val="002060"/>
          <w:sz w:val="24"/>
        </w:rPr>
        <w:t>Trainee Money Advice Caseworker</w:t>
      </w:r>
    </w:p>
    <w:p w14:paraId="6F6FE407" w14:textId="77777777" w:rsidR="00EC228D" w:rsidRPr="00EC228D" w:rsidRDefault="00EC228D" w:rsidP="00793ED2">
      <w:pPr>
        <w:spacing w:after="0" w:line="276" w:lineRule="auto"/>
        <w:ind w:left="2160" w:hanging="2160"/>
        <w:outlineLvl w:val="2"/>
        <w:rPr>
          <w:rFonts w:ascii="Arial" w:hAnsi="Arial" w:cs="Arial"/>
          <w:b/>
          <w:bCs/>
          <w:color w:val="002060"/>
          <w:sz w:val="24"/>
        </w:rPr>
      </w:pPr>
      <w:r w:rsidRPr="00EC228D">
        <w:rPr>
          <w:rFonts w:ascii="Arial" w:hAnsi="Arial" w:cs="Arial"/>
          <w:b/>
          <w:bCs/>
          <w:color w:val="002060"/>
          <w:sz w:val="24"/>
        </w:rPr>
        <w:t>Salary:</w:t>
      </w:r>
      <w:r w:rsidRPr="00EC228D">
        <w:rPr>
          <w:rStyle w:val="Strong"/>
          <w:rFonts w:ascii="Arial" w:hAnsi="Arial" w:cs="Arial"/>
          <w:color w:val="002060"/>
          <w:sz w:val="24"/>
        </w:rPr>
        <w:t xml:space="preserve"> </w:t>
      </w:r>
      <w:r>
        <w:rPr>
          <w:rStyle w:val="Strong"/>
          <w:rFonts w:ascii="Arial" w:hAnsi="Arial" w:cs="Arial"/>
          <w:color w:val="002060"/>
          <w:sz w:val="24"/>
        </w:rPr>
        <w:tab/>
      </w:r>
      <w:r w:rsidR="009A0009">
        <w:rPr>
          <w:rStyle w:val="Strong"/>
          <w:rFonts w:ascii="Arial" w:hAnsi="Arial" w:cs="Arial"/>
          <w:color w:val="002060"/>
          <w:sz w:val="24"/>
        </w:rPr>
        <w:t>£21,933</w:t>
      </w:r>
    </w:p>
    <w:p w14:paraId="328BDAE7" w14:textId="77777777" w:rsidR="00EC228D" w:rsidRPr="00EC228D" w:rsidRDefault="00EC228D" w:rsidP="00793ED2">
      <w:pPr>
        <w:spacing w:after="0" w:line="276" w:lineRule="auto"/>
        <w:outlineLvl w:val="2"/>
        <w:rPr>
          <w:rFonts w:ascii="Arial" w:hAnsi="Arial" w:cs="Arial"/>
          <w:b/>
          <w:bCs/>
          <w:color w:val="002060"/>
          <w:sz w:val="24"/>
        </w:rPr>
      </w:pPr>
      <w:r w:rsidRPr="00EC228D">
        <w:rPr>
          <w:rFonts w:ascii="Arial" w:hAnsi="Arial" w:cs="Arial"/>
          <w:b/>
          <w:bCs/>
          <w:color w:val="002060"/>
          <w:sz w:val="24"/>
        </w:rPr>
        <w:t xml:space="preserve">Hours: </w:t>
      </w:r>
      <w:r>
        <w:rPr>
          <w:rFonts w:ascii="Arial" w:hAnsi="Arial" w:cs="Arial"/>
          <w:b/>
          <w:bCs/>
          <w:color w:val="002060"/>
          <w:sz w:val="24"/>
        </w:rPr>
        <w:tab/>
      </w:r>
      <w:r>
        <w:rPr>
          <w:rFonts w:ascii="Arial" w:hAnsi="Arial" w:cs="Arial"/>
          <w:b/>
          <w:bCs/>
          <w:color w:val="002060"/>
          <w:sz w:val="24"/>
        </w:rPr>
        <w:tab/>
      </w:r>
      <w:r w:rsidRPr="00EC228D">
        <w:rPr>
          <w:rFonts w:ascii="Arial" w:hAnsi="Arial" w:cs="Arial"/>
          <w:b/>
          <w:bCs/>
          <w:color w:val="002060"/>
          <w:sz w:val="24"/>
        </w:rPr>
        <w:t>3</w:t>
      </w:r>
      <w:r w:rsidR="004E4ACB">
        <w:rPr>
          <w:rFonts w:ascii="Arial" w:hAnsi="Arial" w:cs="Arial"/>
          <w:b/>
          <w:bCs/>
          <w:color w:val="002060"/>
          <w:sz w:val="24"/>
        </w:rPr>
        <w:t>7</w:t>
      </w:r>
      <w:r w:rsidR="00793ED2">
        <w:rPr>
          <w:rFonts w:ascii="Arial" w:hAnsi="Arial" w:cs="Arial"/>
          <w:b/>
          <w:bCs/>
          <w:color w:val="002060"/>
          <w:sz w:val="24"/>
        </w:rPr>
        <w:t xml:space="preserve"> hours</w:t>
      </w:r>
      <w:r w:rsidRPr="00EC228D">
        <w:rPr>
          <w:rFonts w:ascii="Arial" w:hAnsi="Arial" w:cs="Arial"/>
          <w:b/>
          <w:bCs/>
          <w:color w:val="002060"/>
          <w:sz w:val="24"/>
        </w:rPr>
        <w:t xml:space="preserve"> per week </w:t>
      </w:r>
    </w:p>
    <w:p w14:paraId="3A599B39" w14:textId="77777777" w:rsidR="00EC228D" w:rsidRPr="00EC228D" w:rsidRDefault="00EC228D" w:rsidP="00793ED2">
      <w:pPr>
        <w:spacing w:after="0" w:line="276" w:lineRule="auto"/>
        <w:ind w:left="2160" w:hanging="2160"/>
        <w:outlineLvl w:val="2"/>
        <w:rPr>
          <w:rFonts w:ascii="Arial" w:hAnsi="Arial" w:cs="Arial"/>
          <w:b/>
          <w:bCs/>
          <w:color w:val="002060"/>
          <w:sz w:val="24"/>
        </w:rPr>
      </w:pPr>
      <w:r w:rsidRPr="00EC228D">
        <w:rPr>
          <w:rFonts w:ascii="Arial" w:hAnsi="Arial" w:cs="Arial"/>
          <w:b/>
          <w:bCs/>
          <w:color w:val="002060"/>
          <w:sz w:val="24"/>
        </w:rPr>
        <w:t xml:space="preserve">Benefits: </w:t>
      </w:r>
      <w:r>
        <w:rPr>
          <w:rFonts w:ascii="Arial" w:hAnsi="Arial" w:cs="Arial"/>
          <w:b/>
          <w:bCs/>
          <w:color w:val="002060"/>
          <w:sz w:val="24"/>
        </w:rPr>
        <w:tab/>
      </w:r>
      <w:r w:rsidRPr="00EC228D">
        <w:rPr>
          <w:rFonts w:ascii="Arial" w:hAnsi="Arial" w:cs="Arial"/>
          <w:b/>
          <w:bCs/>
          <w:color w:val="002060"/>
          <w:sz w:val="24"/>
        </w:rPr>
        <w:t>Pension, generous leave package, family friendly policies &amp; birthday</w:t>
      </w:r>
      <w:r>
        <w:rPr>
          <w:rFonts w:ascii="Arial" w:hAnsi="Arial" w:cs="Arial"/>
          <w:b/>
          <w:bCs/>
          <w:color w:val="002060"/>
          <w:sz w:val="24"/>
        </w:rPr>
        <w:t xml:space="preserve"> </w:t>
      </w:r>
      <w:r w:rsidRPr="00EC228D">
        <w:rPr>
          <w:rFonts w:ascii="Arial" w:hAnsi="Arial" w:cs="Arial"/>
          <w:b/>
          <w:bCs/>
          <w:color w:val="002060"/>
          <w:sz w:val="24"/>
        </w:rPr>
        <w:t>off.</w:t>
      </w:r>
    </w:p>
    <w:p w14:paraId="1AA4A23D" w14:textId="77777777" w:rsidR="00EC228D" w:rsidRDefault="00EC228D" w:rsidP="00793ED2">
      <w:pPr>
        <w:spacing w:after="0" w:line="276" w:lineRule="auto"/>
        <w:outlineLvl w:val="2"/>
        <w:rPr>
          <w:rFonts w:ascii="Arial" w:hAnsi="Arial" w:cs="Arial"/>
          <w:b/>
          <w:bCs/>
          <w:color w:val="002060"/>
          <w:sz w:val="24"/>
        </w:rPr>
      </w:pPr>
      <w:r w:rsidRPr="00EC228D">
        <w:rPr>
          <w:rFonts w:ascii="Arial" w:hAnsi="Arial" w:cs="Arial"/>
          <w:b/>
          <w:bCs/>
          <w:color w:val="002060"/>
          <w:sz w:val="24"/>
        </w:rPr>
        <w:t>Responsible to:</w:t>
      </w:r>
      <w:r>
        <w:rPr>
          <w:rFonts w:ascii="Arial" w:hAnsi="Arial" w:cs="Arial"/>
          <w:b/>
          <w:bCs/>
          <w:color w:val="002060"/>
          <w:sz w:val="24"/>
        </w:rPr>
        <w:t xml:space="preserve"> </w:t>
      </w:r>
      <w:r>
        <w:rPr>
          <w:rFonts w:ascii="Arial" w:hAnsi="Arial" w:cs="Arial"/>
          <w:b/>
          <w:bCs/>
          <w:color w:val="002060"/>
          <w:sz w:val="24"/>
        </w:rPr>
        <w:tab/>
      </w:r>
      <w:r w:rsidRPr="00EC228D">
        <w:rPr>
          <w:rFonts w:ascii="Arial" w:hAnsi="Arial" w:cs="Arial"/>
          <w:b/>
          <w:bCs/>
          <w:color w:val="002060"/>
          <w:sz w:val="24"/>
        </w:rPr>
        <w:t>Service Delivery Manager – Money Advice</w:t>
      </w:r>
    </w:p>
    <w:p w14:paraId="38F0D168" w14:textId="77777777" w:rsidR="000C7D75" w:rsidRPr="000C7D75" w:rsidRDefault="000C7D75" w:rsidP="000C7D75">
      <w:pPr>
        <w:spacing w:after="0" w:line="276" w:lineRule="auto"/>
        <w:ind w:left="2160" w:hanging="2160"/>
        <w:outlineLvl w:val="2"/>
        <w:rPr>
          <w:rFonts w:ascii="Arial" w:hAnsi="Arial" w:cs="Arial"/>
          <w:b/>
          <w:bCs/>
          <w:color w:val="002060"/>
          <w:sz w:val="24"/>
        </w:rPr>
      </w:pPr>
      <w:r w:rsidRPr="000C7D75">
        <w:rPr>
          <w:rFonts w:ascii="Arial" w:eastAsia="Open Sans" w:hAnsi="Arial" w:cs="Arial"/>
          <w:b/>
          <w:bCs/>
          <w:color w:val="002060"/>
          <w:sz w:val="24"/>
          <w:szCs w:val="24"/>
        </w:rPr>
        <w:t xml:space="preserve">Contract Type: </w:t>
      </w:r>
      <w:r>
        <w:rPr>
          <w:rFonts w:ascii="Arial" w:eastAsia="Open Sans" w:hAnsi="Arial" w:cs="Arial"/>
          <w:b/>
          <w:bCs/>
          <w:color w:val="002060"/>
          <w:sz w:val="24"/>
          <w:szCs w:val="24"/>
        </w:rPr>
        <w:tab/>
        <w:t>F</w:t>
      </w:r>
      <w:r w:rsidRPr="000C7D75">
        <w:rPr>
          <w:rFonts w:ascii="Arial" w:eastAsia="Open Sans" w:hAnsi="Arial" w:cs="Arial"/>
          <w:b/>
          <w:bCs/>
          <w:color w:val="002060"/>
          <w:sz w:val="24"/>
          <w:szCs w:val="24"/>
        </w:rPr>
        <w:t>ixed term to 31</w:t>
      </w:r>
      <w:r w:rsidRPr="000C7D75">
        <w:rPr>
          <w:rFonts w:ascii="Arial" w:eastAsia="Open Sans" w:hAnsi="Arial" w:cs="Arial"/>
          <w:b/>
          <w:bCs/>
          <w:color w:val="002060"/>
          <w:sz w:val="24"/>
          <w:szCs w:val="24"/>
          <w:vertAlign w:val="superscript"/>
        </w:rPr>
        <w:t>st</w:t>
      </w:r>
      <w:r w:rsidRPr="000C7D75">
        <w:rPr>
          <w:rFonts w:ascii="Arial" w:eastAsia="Open Sans" w:hAnsi="Arial" w:cs="Arial"/>
          <w:b/>
          <w:bCs/>
          <w:color w:val="002060"/>
          <w:sz w:val="24"/>
          <w:szCs w:val="24"/>
        </w:rPr>
        <w:t xml:space="preserve"> March 2022 (possibility of continuation subject to funding)</w:t>
      </w:r>
    </w:p>
    <w:p w14:paraId="099E550E" w14:textId="77777777" w:rsidR="00793ED2" w:rsidRDefault="00EC228D" w:rsidP="00793ED2">
      <w:pPr>
        <w:spacing w:after="0" w:line="276" w:lineRule="auto"/>
        <w:outlineLvl w:val="2"/>
        <w:rPr>
          <w:rFonts w:ascii="Arial" w:hAnsi="Arial" w:cs="Arial"/>
          <w:b/>
          <w:bCs/>
          <w:color w:val="002060"/>
          <w:sz w:val="24"/>
        </w:rPr>
      </w:pPr>
      <w:r w:rsidRPr="00EC228D">
        <w:rPr>
          <w:rFonts w:ascii="Arial" w:hAnsi="Arial" w:cs="Arial"/>
          <w:b/>
          <w:bCs/>
          <w:color w:val="002060"/>
          <w:sz w:val="24"/>
        </w:rPr>
        <w:t>Closing Date:</w:t>
      </w:r>
      <w:r>
        <w:rPr>
          <w:rFonts w:ascii="Arial" w:hAnsi="Arial" w:cs="Arial"/>
          <w:b/>
          <w:bCs/>
          <w:color w:val="002060"/>
          <w:sz w:val="24"/>
        </w:rPr>
        <w:t xml:space="preserve"> </w:t>
      </w:r>
      <w:r>
        <w:rPr>
          <w:rFonts w:ascii="Arial" w:hAnsi="Arial" w:cs="Arial"/>
          <w:b/>
          <w:bCs/>
          <w:color w:val="002060"/>
          <w:sz w:val="24"/>
        </w:rPr>
        <w:tab/>
        <w:t>Friday 24 September 2021</w:t>
      </w:r>
      <w:r w:rsidR="0047274B">
        <w:rPr>
          <w:rFonts w:ascii="Arial" w:hAnsi="Arial" w:cs="Arial"/>
          <w:b/>
          <w:bCs/>
          <w:color w:val="002060"/>
          <w:sz w:val="24"/>
        </w:rPr>
        <w:t xml:space="preserve"> at 1700</w:t>
      </w:r>
    </w:p>
    <w:p w14:paraId="1A31BE80" w14:textId="77777777" w:rsidR="00793ED2" w:rsidRPr="00793ED2" w:rsidRDefault="00793ED2" w:rsidP="00793ED2">
      <w:pPr>
        <w:spacing w:after="0" w:line="276" w:lineRule="auto"/>
        <w:outlineLvl w:val="2"/>
        <w:rPr>
          <w:rFonts w:ascii="Arial" w:hAnsi="Arial" w:cs="Arial"/>
          <w:b/>
          <w:bCs/>
          <w:color w:val="002060"/>
          <w:sz w:val="24"/>
        </w:rPr>
      </w:pPr>
    </w:p>
    <w:p w14:paraId="0165E1C3" w14:textId="77777777" w:rsidR="00741EB1" w:rsidRPr="00741EB1" w:rsidRDefault="00741EB1" w:rsidP="00741EB1">
      <w:pPr>
        <w:spacing w:after="0" w:line="240" w:lineRule="auto"/>
        <w:rPr>
          <w:rFonts w:ascii="Arial" w:eastAsia="Times New Roman" w:hAnsi="Arial" w:cs="Arial"/>
          <w:color w:val="002060"/>
          <w:sz w:val="24"/>
          <w:szCs w:val="24"/>
          <w:lang w:eastAsia="en-GB"/>
        </w:rPr>
      </w:pPr>
      <w:r w:rsidRPr="00741EB1">
        <w:rPr>
          <w:rFonts w:ascii="Arial" w:eastAsia="Times New Roman" w:hAnsi="Arial" w:cs="Arial"/>
          <w:noProof/>
          <w:color w:val="002060"/>
          <w:sz w:val="32"/>
          <w:szCs w:val="32"/>
          <w:lang w:eastAsia="en-GB"/>
        </w:rPr>
        <w:drawing>
          <wp:inline distT="0" distB="0" distL="0" distR="0" wp14:anchorId="527A75E0" wp14:editId="3F0901B8">
            <wp:extent cx="495300" cy="425450"/>
            <wp:effectExtent l="0" t="0" r="0" b="0"/>
            <wp:docPr id="5" name="Picture 5" descr="https://lh6.googleusercontent.com/LKs8W5LaZwSM5zk-VxcivsntzPK6ie-i5rdn_jLKqk8v69AZuwHbFS2MbdhqAk9luuW4_oPJE9HqkWXsxvCzh91_gOGmbf7wOmRnx4jtIwDvlqxWN7onNOhl7WM_DiSFXin309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LKs8W5LaZwSM5zk-VxcivsntzPK6ie-i5rdn_jLKqk8v69AZuwHbFS2MbdhqAk9luuW4_oPJE9HqkWXsxvCzh91_gOGmbf7wOmRnx4jtIwDvlqxWN7onNOhl7WM_DiSFXin309A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Pr="00741EB1">
        <w:rPr>
          <w:rFonts w:ascii="Arial" w:eastAsia="Times New Roman" w:hAnsi="Arial" w:cs="Arial"/>
          <w:color w:val="002060"/>
          <w:sz w:val="32"/>
          <w:szCs w:val="32"/>
          <w:lang w:eastAsia="en-GB"/>
        </w:rPr>
        <w:t xml:space="preserve">  </w:t>
      </w:r>
      <w:r w:rsidRPr="00741EB1">
        <w:rPr>
          <w:rFonts w:ascii="Arial" w:eastAsia="Times New Roman" w:hAnsi="Arial" w:cs="Arial"/>
          <w:b/>
          <w:bCs/>
          <w:color w:val="002060"/>
          <w:sz w:val="54"/>
          <w:szCs w:val="54"/>
          <w:lang w:eastAsia="en-GB"/>
        </w:rPr>
        <w:t>The role</w:t>
      </w:r>
    </w:p>
    <w:p w14:paraId="3C929E3A" w14:textId="77777777" w:rsidR="00793ED2" w:rsidRDefault="00741EB1" w:rsidP="00793ED2">
      <w:pPr>
        <w:spacing w:after="0" w:line="276" w:lineRule="auto"/>
        <w:jc w:val="both"/>
        <w:rPr>
          <w:rFonts w:ascii="Arial" w:hAnsi="Arial" w:cs="Arial"/>
          <w:color w:val="365F91" w:themeColor="accent1" w:themeShade="BF"/>
          <w:sz w:val="24"/>
          <w:szCs w:val="24"/>
        </w:rPr>
      </w:pPr>
      <w:r w:rsidRPr="00741EB1">
        <w:rPr>
          <w:rFonts w:ascii="Arial" w:eastAsia="Times New Roman" w:hAnsi="Arial" w:cs="Arial"/>
          <w:color w:val="002060"/>
          <w:sz w:val="24"/>
          <w:szCs w:val="24"/>
          <w:lang w:eastAsia="en-GB"/>
        </w:rPr>
        <w:br/>
      </w:r>
      <w:r w:rsidR="00793ED2" w:rsidRPr="00793ED2">
        <w:rPr>
          <w:rFonts w:ascii="Arial" w:hAnsi="Arial" w:cs="Arial"/>
          <w:color w:val="002060"/>
          <w:sz w:val="24"/>
          <w:szCs w:val="24"/>
        </w:rPr>
        <w:t xml:space="preserve">Citizens Advice offers free and confidential advice by telephone, on line and in person.  We give people the knowledge and confidence to deal with their problems. We help with everything from debt issues to problems at work, from housing matters to Money Advice. </w:t>
      </w:r>
    </w:p>
    <w:p w14:paraId="5FCCED3D" w14:textId="77777777" w:rsidR="00793ED2" w:rsidRPr="00793ED2" w:rsidRDefault="00793ED2" w:rsidP="00793ED2">
      <w:pPr>
        <w:spacing w:after="0" w:line="276" w:lineRule="auto"/>
        <w:jc w:val="both"/>
        <w:rPr>
          <w:rFonts w:ascii="Arial" w:hAnsi="Arial" w:cs="Arial"/>
          <w:color w:val="365F91" w:themeColor="accent1" w:themeShade="BF"/>
          <w:sz w:val="24"/>
          <w:szCs w:val="24"/>
        </w:rPr>
      </w:pPr>
    </w:p>
    <w:p w14:paraId="53B61E1E" w14:textId="77777777" w:rsidR="00741EB1" w:rsidRPr="00741EB1" w:rsidRDefault="00741EB1" w:rsidP="00793ED2">
      <w:pPr>
        <w:spacing w:after="240" w:line="276" w:lineRule="auto"/>
        <w:jc w:val="both"/>
        <w:rPr>
          <w:rFonts w:ascii="Arial" w:eastAsia="Times New Roman" w:hAnsi="Arial" w:cs="Arial"/>
          <w:color w:val="002060"/>
          <w:sz w:val="24"/>
          <w:szCs w:val="24"/>
          <w:lang w:eastAsia="en-GB"/>
        </w:rPr>
      </w:pPr>
      <w:r w:rsidRPr="00741EB1">
        <w:rPr>
          <w:rFonts w:ascii="Arial" w:hAnsi="Arial" w:cs="Arial"/>
          <w:color w:val="002060"/>
          <w:sz w:val="24"/>
          <w:szCs w:val="24"/>
        </w:rPr>
        <w:t>Citizens Advice Bedford is looking for a Trainee Money Advice Caseworker to work as part of a diverse and well-used service, providing advice and assistance to service users with debt and money advice issues. The purpose of the role is to support the Money Advice Caseworkers and ensure that the advice provided is accurate, effective and tailored to the client’s individual circumstances.</w:t>
      </w:r>
    </w:p>
    <w:p w14:paraId="0CAE4064" w14:textId="77777777" w:rsidR="00741EB1" w:rsidRPr="00741EB1" w:rsidRDefault="00741EB1" w:rsidP="00793ED2">
      <w:pPr>
        <w:spacing w:after="240" w:line="276" w:lineRule="auto"/>
        <w:jc w:val="both"/>
        <w:rPr>
          <w:rFonts w:ascii="Arial" w:hAnsi="Arial" w:cs="Arial"/>
          <w:color w:val="002060"/>
          <w:sz w:val="24"/>
          <w:szCs w:val="24"/>
        </w:rPr>
      </w:pPr>
      <w:r w:rsidRPr="00741EB1">
        <w:rPr>
          <w:rFonts w:ascii="Arial" w:hAnsi="Arial" w:cs="Arial"/>
          <w:color w:val="002060"/>
          <w:sz w:val="24"/>
          <w:szCs w:val="24"/>
        </w:rPr>
        <w:t xml:space="preserve">After intensive training you will provide debt support, money advice and financial capability for one of our debt contracts. It is an exciting role helping people, often those at greatest risk of vulnerability with a broad range of often complex debt &amp; housing problems and will advise on budgeting, prioritisation and income maximisation. </w:t>
      </w:r>
    </w:p>
    <w:p w14:paraId="13E8E77D" w14:textId="77777777" w:rsidR="00741EB1" w:rsidRPr="00741EB1" w:rsidRDefault="00741EB1" w:rsidP="00793ED2">
      <w:pPr>
        <w:spacing w:after="240" w:line="276" w:lineRule="auto"/>
        <w:jc w:val="both"/>
        <w:rPr>
          <w:rFonts w:ascii="Arial" w:hAnsi="Arial" w:cs="Arial"/>
          <w:color w:val="002060"/>
          <w:sz w:val="24"/>
          <w:szCs w:val="24"/>
        </w:rPr>
      </w:pPr>
      <w:r w:rsidRPr="00741EB1">
        <w:rPr>
          <w:rFonts w:ascii="Arial" w:hAnsi="Arial" w:cs="Arial"/>
          <w:color w:val="002060"/>
          <w:sz w:val="24"/>
          <w:szCs w:val="24"/>
        </w:rPr>
        <w:t xml:space="preserve">There will be targets to meet and caseloads to manage. The post-holder will enjoy variation in where they work; whilst based at our office in Bedford Borough you could be working one day at a </w:t>
      </w:r>
      <w:r w:rsidR="0047274B" w:rsidRPr="00741EB1">
        <w:rPr>
          <w:rFonts w:ascii="Arial" w:hAnsi="Arial" w:cs="Arial"/>
          <w:color w:val="002060"/>
          <w:sz w:val="24"/>
          <w:szCs w:val="24"/>
        </w:rPr>
        <w:t>partnering organisation</w:t>
      </w:r>
      <w:r w:rsidRPr="00741EB1">
        <w:rPr>
          <w:rFonts w:ascii="Arial" w:hAnsi="Arial" w:cs="Arial"/>
          <w:color w:val="002060"/>
          <w:sz w:val="24"/>
          <w:szCs w:val="24"/>
        </w:rPr>
        <w:t xml:space="preserve"> or another</w:t>
      </w:r>
      <w:r w:rsidR="0047274B">
        <w:rPr>
          <w:rFonts w:ascii="Arial" w:hAnsi="Arial" w:cs="Arial"/>
          <w:color w:val="002060"/>
          <w:sz w:val="24"/>
          <w:szCs w:val="24"/>
        </w:rPr>
        <w:t xml:space="preserve"> office</w:t>
      </w:r>
      <w:r w:rsidRPr="00741EB1">
        <w:rPr>
          <w:rFonts w:ascii="Arial" w:hAnsi="Arial" w:cs="Arial"/>
          <w:color w:val="002060"/>
          <w:sz w:val="24"/>
          <w:szCs w:val="24"/>
        </w:rPr>
        <w:t xml:space="preserve"> within Central Bedfordshire. </w:t>
      </w:r>
    </w:p>
    <w:p w14:paraId="690571DC" w14:textId="77777777" w:rsidR="004E4ACB" w:rsidRPr="004E4ACB" w:rsidRDefault="00741EB1" w:rsidP="004E4ACB">
      <w:pPr>
        <w:spacing w:after="240" w:line="276" w:lineRule="auto"/>
        <w:jc w:val="both"/>
        <w:rPr>
          <w:rFonts w:ascii="Arial" w:hAnsi="Arial" w:cs="Arial"/>
          <w:color w:val="002060"/>
          <w:sz w:val="24"/>
          <w:szCs w:val="24"/>
        </w:rPr>
      </w:pPr>
      <w:r w:rsidRPr="00741EB1">
        <w:rPr>
          <w:rFonts w:ascii="Arial" w:hAnsi="Arial" w:cs="Arial"/>
          <w:color w:val="002060"/>
          <w:sz w:val="24"/>
          <w:szCs w:val="24"/>
        </w:rPr>
        <w:t>This role is very demanding so you must be confident of your ability to think clearly and work under pressure.</w:t>
      </w:r>
    </w:p>
    <w:p w14:paraId="10EE01C1" w14:textId="77777777" w:rsidR="0047274B" w:rsidRDefault="0047274B" w:rsidP="00793ED2">
      <w:pPr>
        <w:spacing w:after="0" w:line="276" w:lineRule="auto"/>
        <w:jc w:val="both"/>
        <w:rPr>
          <w:rFonts w:ascii="Arial" w:hAnsi="Arial" w:cs="Arial"/>
          <w:color w:val="002060"/>
          <w:sz w:val="24"/>
          <w:szCs w:val="24"/>
        </w:rPr>
      </w:pPr>
    </w:p>
    <w:p w14:paraId="15C6141F" w14:textId="77777777" w:rsidR="00793ED2" w:rsidRPr="00793ED2" w:rsidRDefault="00793ED2" w:rsidP="00793ED2">
      <w:pPr>
        <w:spacing w:after="0" w:line="276" w:lineRule="auto"/>
        <w:jc w:val="both"/>
        <w:rPr>
          <w:rFonts w:ascii="Arial" w:hAnsi="Arial" w:cs="Arial"/>
          <w:color w:val="002060"/>
          <w:sz w:val="24"/>
          <w:szCs w:val="24"/>
        </w:rPr>
      </w:pPr>
      <w:r w:rsidRPr="00793ED2">
        <w:rPr>
          <w:rFonts w:ascii="Arial" w:hAnsi="Arial" w:cs="Arial"/>
          <w:color w:val="002060"/>
          <w:sz w:val="24"/>
          <w:szCs w:val="24"/>
        </w:rPr>
        <w:t>Every local Citizens Advice is a registered charity. Different application procedures are adopted by individual local Citizens Advice. Contact the relevant one as outlined in the information about this role. You should not send an application form to national Citizens Advice.</w:t>
      </w:r>
    </w:p>
    <w:p w14:paraId="6AFE95EB" w14:textId="77777777" w:rsidR="00793ED2" w:rsidRPr="00793ED2" w:rsidRDefault="00793ED2" w:rsidP="00793ED2">
      <w:pPr>
        <w:spacing w:after="0" w:line="276" w:lineRule="auto"/>
        <w:jc w:val="both"/>
        <w:rPr>
          <w:rFonts w:ascii="Arial" w:hAnsi="Arial" w:cs="Arial"/>
          <w:color w:val="002060"/>
          <w:sz w:val="24"/>
          <w:szCs w:val="24"/>
        </w:rPr>
      </w:pPr>
    </w:p>
    <w:p w14:paraId="43CA3C1A" w14:textId="77777777" w:rsidR="00793ED2" w:rsidRDefault="00793ED2" w:rsidP="00793ED2">
      <w:pPr>
        <w:spacing w:after="0" w:line="276" w:lineRule="auto"/>
        <w:jc w:val="both"/>
        <w:rPr>
          <w:rFonts w:ascii="Arial" w:hAnsi="Arial" w:cs="Arial"/>
          <w:color w:val="002060"/>
          <w:sz w:val="24"/>
          <w:szCs w:val="24"/>
        </w:rPr>
      </w:pPr>
      <w:r w:rsidRPr="00793ED2">
        <w:rPr>
          <w:rFonts w:ascii="Arial" w:hAnsi="Arial" w:cs="Arial"/>
          <w:color w:val="002060"/>
          <w:sz w:val="24"/>
          <w:szCs w:val="24"/>
        </w:rPr>
        <w:t>All local Citizens Advice produce their own annual report, but you can find out more about the Citizens Advice network or download the latest national Citizens Advice annual report.</w:t>
      </w:r>
    </w:p>
    <w:p w14:paraId="4070824B" w14:textId="77777777" w:rsidR="004E4ACB" w:rsidRDefault="004E4ACB" w:rsidP="00793ED2">
      <w:pPr>
        <w:spacing w:after="0" w:line="276" w:lineRule="auto"/>
        <w:jc w:val="both"/>
        <w:rPr>
          <w:rFonts w:ascii="Arial" w:hAnsi="Arial" w:cs="Arial"/>
          <w:color w:val="002060"/>
          <w:sz w:val="24"/>
          <w:szCs w:val="24"/>
        </w:rPr>
      </w:pPr>
    </w:p>
    <w:p w14:paraId="374350B6" w14:textId="77777777" w:rsidR="004E4ACB" w:rsidRDefault="004E4ACB" w:rsidP="004E4ACB">
      <w:pPr>
        <w:widowControl w:val="0"/>
        <w:spacing w:after="0" w:line="276" w:lineRule="auto"/>
        <w:jc w:val="both"/>
        <w:rPr>
          <w:rFonts w:ascii="Arial" w:eastAsia="Times New Roman" w:hAnsi="Arial" w:cs="Arial"/>
          <w:color w:val="002060"/>
          <w:sz w:val="24"/>
          <w:szCs w:val="24"/>
          <w:lang w:eastAsia="en-GB"/>
        </w:rPr>
      </w:pPr>
      <w:r w:rsidRPr="00793ED2">
        <w:rPr>
          <w:rFonts w:ascii="Arial" w:eastAsia="Times New Roman" w:hAnsi="Arial" w:cs="Arial"/>
          <w:color w:val="002060"/>
          <w:sz w:val="24"/>
          <w:szCs w:val="24"/>
          <w:lang w:eastAsia="en-GB"/>
        </w:rPr>
        <w:t xml:space="preserve">Application deadline:  </w:t>
      </w:r>
      <w:r w:rsidR="0047274B">
        <w:rPr>
          <w:rFonts w:ascii="Arial" w:eastAsia="Times New Roman" w:hAnsi="Arial" w:cs="Arial"/>
          <w:color w:val="002060"/>
          <w:sz w:val="24"/>
          <w:szCs w:val="24"/>
          <w:lang w:eastAsia="en-GB"/>
        </w:rPr>
        <w:t>Friday 24 September</w:t>
      </w:r>
      <w:r w:rsidRPr="00793ED2">
        <w:rPr>
          <w:rFonts w:ascii="Arial" w:eastAsia="Times New Roman" w:hAnsi="Arial" w:cs="Arial"/>
          <w:color w:val="002060"/>
          <w:sz w:val="24"/>
          <w:szCs w:val="24"/>
          <w:lang w:eastAsia="en-GB"/>
        </w:rPr>
        <w:t xml:space="preserve"> 2021 at 1700.  </w:t>
      </w:r>
    </w:p>
    <w:p w14:paraId="2C7C2B50" w14:textId="77777777" w:rsidR="004E4ACB" w:rsidRDefault="004E4ACB" w:rsidP="00793ED2">
      <w:pPr>
        <w:spacing w:after="0" w:line="276" w:lineRule="auto"/>
        <w:jc w:val="both"/>
        <w:rPr>
          <w:rFonts w:ascii="Arial" w:hAnsi="Arial" w:cs="Arial"/>
          <w:color w:val="002060"/>
          <w:sz w:val="24"/>
          <w:szCs w:val="24"/>
        </w:rPr>
      </w:pPr>
    </w:p>
    <w:p w14:paraId="329663B2" w14:textId="77777777" w:rsidR="00793ED2" w:rsidRDefault="00793ED2" w:rsidP="00793ED2">
      <w:pPr>
        <w:spacing w:after="0" w:line="276" w:lineRule="auto"/>
        <w:jc w:val="both"/>
        <w:rPr>
          <w:rFonts w:ascii="Arial" w:hAnsi="Arial" w:cs="Arial"/>
          <w:color w:val="002060"/>
          <w:sz w:val="24"/>
          <w:szCs w:val="24"/>
        </w:rPr>
      </w:pPr>
    </w:p>
    <w:p w14:paraId="4E7B7004" w14:textId="77777777" w:rsidR="00793ED2" w:rsidRDefault="00793ED2" w:rsidP="00793ED2">
      <w:pPr>
        <w:spacing w:after="0" w:line="276" w:lineRule="auto"/>
        <w:jc w:val="both"/>
        <w:rPr>
          <w:rFonts w:ascii="Arial" w:hAnsi="Arial" w:cs="Arial"/>
          <w:color w:val="002060"/>
          <w:sz w:val="24"/>
          <w:szCs w:val="24"/>
        </w:rPr>
      </w:pPr>
    </w:p>
    <w:p w14:paraId="708526D0" w14:textId="77777777" w:rsidR="00793ED2" w:rsidRDefault="00793ED2" w:rsidP="00793ED2">
      <w:pPr>
        <w:spacing w:after="0" w:line="276" w:lineRule="auto"/>
        <w:jc w:val="both"/>
        <w:rPr>
          <w:rFonts w:ascii="Arial" w:hAnsi="Arial" w:cs="Arial"/>
          <w:color w:val="002060"/>
          <w:sz w:val="24"/>
          <w:szCs w:val="24"/>
        </w:rPr>
      </w:pPr>
    </w:p>
    <w:p w14:paraId="3F2EDFD7" w14:textId="77777777" w:rsidR="00793ED2" w:rsidRDefault="00793ED2" w:rsidP="00793ED2">
      <w:pPr>
        <w:spacing w:after="0" w:line="276" w:lineRule="auto"/>
        <w:jc w:val="both"/>
        <w:rPr>
          <w:rFonts w:ascii="Arial" w:hAnsi="Arial" w:cs="Arial"/>
          <w:color w:val="002060"/>
          <w:sz w:val="24"/>
          <w:szCs w:val="24"/>
        </w:rPr>
      </w:pPr>
    </w:p>
    <w:p w14:paraId="044E12B3" w14:textId="77777777" w:rsidR="00793ED2" w:rsidRDefault="00793ED2" w:rsidP="00793ED2">
      <w:pPr>
        <w:spacing w:after="0" w:line="276" w:lineRule="auto"/>
        <w:jc w:val="both"/>
        <w:rPr>
          <w:rFonts w:ascii="Arial" w:hAnsi="Arial" w:cs="Arial"/>
          <w:color w:val="002060"/>
          <w:sz w:val="24"/>
          <w:szCs w:val="24"/>
        </w:rPr>
      </w:pPr>
    </w:p>
    <w:p w14:paraId="42301D77" w14:textId="77777777" w:rsidR="00793ED2" w:rsidRDefault="00793ED2" w:rsidP="00793ED2">
      <w:pPr>
        <w:spacing w:after="0" w:line="276" w:lineRule="auto"/>
        <w:jc w:val="both"/>
        <w:rPr>
          <w:rFonts w:ascii="Arial" w:hAnsi="Arial" w:cs="Arial"/>
          <w:color w:val="002060"/>
          <w:sz w:val="24"/>
          <w:szCs w:val="24"/>
        </w:rPr>
      </w:pPr>
    </w:p>
    <w:p w14:paraId="4AE74029" w14:textId="77777777" w:rsidR="00793ED2" w:rsidRDefault="00793ED2" w:rsidP="00793ED2">
      <w:pPr>
        <w:spacing w:after="0" w:line="276" w:lineRule="auto"/>
        <w:jc w:val="both"/>
        <w:rPr>
          <w:rFonts w:ascii="Arial" w:hAnsi="Arial" w:cs="Arial"/>
          <w:color w:val="002060"/>
          <w:sz w:val="24"/>
          <w:szCs w:val="24"/>
        </w:rPr>
      </w:pPr>
    </w:p>
    <w:p w14:paraId="24954E3F" w14:textId="77777777" w:rsidR="00793ED2" w:rsidRDefault="00793ED2" w:rsidP="00793ED2">
      <w:pPr>
        <w:spacing w:after="0" w:line="276" w:lineRule="auto"/>
        <w:jc w:val="both"/>
        <w:rPr>
          <w:rFonts w:ascii="Arial" w:hAnsi="Arial" w:cs="Arial"/>
          <w:color w:val="002060"/>
          <w:sz w:val="24"/>
          <w:szCs w:val="24"/>
        </w:rPr>
      </w:pPr>
    </w:p>
    <w:p w14:paraId="0EE78934" w14:textId="77777777" w:rsidR="00793ED2" w:rsidRDefault="00793ED2" w:rsidP="00793ED2">
      <w:pPr>
        <w:spacing w:after="0" w:line="276" w:lineRule="auto"/>
        <w:jc w:val="both"/>
        <w:rPr>
          <w:rFonts w:ascii="Arial" w:hAnsi="Arial" w:cs="Arial"/>
          <w:color w:val="002060"/>
          <w:sz w:val="24"/>
          <w:szCs w:val="24"/>
        </w:rPr>
      </w:pPr>
    </w:p>
    <w:p w14:paraId="638739D9" w14:textId="77777777" w:rsidR="00793ED2" w:rsidRDefault="00793ED2" w:rsidP="00793ED2">
      <w:pPr>
        <w:spacing w:after="0" w:line="276" w:lineRule="auto"/>
        <w:jc w:val="both"/>
        <w:rPr>
          <w:rFonts w:ascii="Arial" w:hAnsi="Arial" w:cs="Arial"/>
          <w:color w:val="002060"/>
          <w:sz w:val="24"/>
          <w:szCs w:val="24"/>
        </w:rPr>
      </w:pPr>
    </w:p>
    <w:p w14:paraId="55C32F3E" w14:textId="77777777" w:rsidR="00793ED2" w:rsidRDefault="00793ED2" w:rsidP="00793ED2">
      <w:pPr>
        <w:spacing w:after="0" w:line="276" w:lineRule="auto"/>
        <w:jc w:val="both"/>
        <w:rPr>
          <w:rFonts w:ascii="Arial" w:hAnsi="Arial" w:cs="Arial"/>
          <w:color w:val="002060"/>
          <w:sz w:val="24"/>
          <w:szCs w:val="24"/>
        </w:rPr>
      </w:pPr>
    </w:p>
    <w:p w14:paraId="3BF84F91" w14:textId="77777777" w:rsidR="00793ED2" w:rsidRDefault="00793ED2" w:rsidP="00793ED2">
      <w:pPr>
        <w:spacing w:after="0" w:line="276" w:lineRule="auto"/>
        <w:jc w:val="both"/>
        <w:rPr>
          <w:rFonts w:ascii="Arial" w:hAnsi="Arial" w:cs="Arial"/>
          <w:color w:val="002060"/>
          <w:sz w:val="24"/>
          <w:szCs w:val="24"/>
        </w:rPr>
      </w:pPr>
    </w:p>
    <w:p w14:paraId="401132AF" w14:textId="77777777" w:rsidR="00793ED2" w:rsidRDefault="00793ED2" w:rsidP="00793ED2">
      <w:pPr>
        <w:spacing w:after="0" w:line="276" w:lineRule="auto"/>
        <w:jc w:val="both"/>
        <w:rPr>
          <w:rFonts w:ascii="Arial" w:hAnsi="Arial" w:cs="Arial"/>
          <w:color w:val="002060"/>
          <w:sz w:val="24"/>
          <w:szCs w:val="24"/>
        </w:rPr>
      </w:pPr>
    </w:p>
    <w:p w14:paraId="6ED24893" w14:textId="77777777" w:rsidR="00793ED2" w:rsidRDefault="00793ED2" w:rsidP="00793ED2">
      <w:pPr>
        <w:spacing w:after="0" w:line="276" w:lineRule="auto"/>
        <w:jc w:val="both"/>
        <w:rPr>
          <w:rFonts w:ascii="Arial" w:hAnsi="Arial" w:cs="Arial"/>
          <w:color w:val="002060"/>
          <w:sz w:val="24"/>
          <w:szCs w:val="24"/>
        </w:rPr>
      </w:pPr>
    </w:p>
    <w:p w14:paraId="143729EA" w14:textId="77777777" w:rsidR="00793ED2" w:rsidRDefault="00793ED2" w:rsidP="00793ED2">
      <w:pPr>
        <w:spacing w:after="0" w:line="276" w:lineRule="auto"/>
        <w:jc w:val="both"/>
        <w:rPr>
          <w:rFonts w:ascii="Arial" w:hAnsi="Arial" w:cs="Arial"/>
          <w:color w:val="002060"/>
          <w:sz w:val="24"/>
          <w:szCs w:val="24"/>
        </w:rPr>
      </w:pPr>
    </w:p>
    <w:p w14:paraId="234FA8E3" w14:textId="77777777" w:rsidR="00793ED2" w:rsidRDefault="00793ED2" w:rsidP="00793ED2">
      <w:pPr>
        <w:spacing w:after="0" w:line="276" w:lineRule="auto"/>
        <w:jc w:val="both"/>
        <w:rPr>
          <w:rFonts w:ascii="Arial" w:hAnsi="Arial" w:cs="Arial"/>
          <w:color w:val="002060"/>
          <w:sz w:val="24"/>
          <w:szCs w:val="24"/>
        </w:rPr>
      </w:pPr>
    </w:p>
    <w:p w14:paraId="420ECCC1" w14:textId="77777777" w:rsidR="00793ED2" w:rsidRDefault="00793ED2" w:rsidP="00793ED2">
      <w:pPr>
        <w:spacing w:after="0" w:line="276" w:lineRule="auto"/>
        <w:jc w:val="both"/>
        <w:rPr>
          <w:rFonts w:ascii="Arial" w:hAnsi="Arial" w:cs="Arial"/>
          <w:color w:val="002060"/>
          <w:sz w:val="24"/>
          <w:szCs w:val="24"/>
        </w:rPr>
      </w:pPr>
    </w:p>
    <w:p w14:paraId="4CD1DC1C" w14:textId="77777777" w:rsidR="00793ED2" w:rsidRDefault="00793ED2" w:rsidP="00793ED2">
      <w:pPr>
        <w:spacing w:after="0" w:line="276" w:lineRule="auto"/>
        <w:jc w:val="both"/>
        <w:rPr>
          <w:rFonts w:ascii="Arial" w:hAnsi="Arial" w:cs="Arial"/>
          <w:color w:val="002060"/>
          <w:sz w:val="24"/>
          <w:szCs w:val="24"/>
        </w:rPr>
      </w:pPr>
    </w:p>
    <w:p w14:paraId="29F5E967" w14:textId="77777777" w:rsidR="00793ED2" w:rsidRDefault="00793ED2" w:rsidP="00793ED2">
      <w:pPr>
        <w:spacing w:after="0" w:line="276" w:lineRule="auto"/>
        <w:jc w:val="both"/>
        <w:rPr>
          <w:rFonts w:ascii="Arial" w:hAnsi="Arial" w:cs="Arial"/>
          <w:color w:val="002060"/>
          <w:sz w:val="24"/>
          <w:szCs w:val="24"/>
        </w:rPr>
      </w:pPr>
    </w:p>
    <w:p w14:paraId="5A07D5FB" w14:textId="77777777" w:rsidR="00793ED2" w:rsidRDefault="00793ED2" w:rsidP="00793ED2">
      <w:pPr>
        <w:spacing w:after="0" w:line="276" w:lineRule="auto"/>
        <w:jc w:val="both"/>
        <w:rPr>
          <w:rFonts w:ascii="Arial" w:hAnsi="Arial" w:cs="Arial"/>
          <w:color w:val="002060"/>
          <w:sz w:val="24"/>
          <w:szCs w:val="24"/>
        </w:rPr>
      </w:pPr>
    </w:p>
    <w:p w14:paraId="79A8D58C" w14:textId="77777777" w:rsidR="00793ED2" w:rsidRDefault="00793ED2" w:rsidP="00793ED2">
      <w:pPr>
        <w:spacing w:after="0" w:line="276" w:lineRule="auto"/>
        <w:jc w:val="both"/>
        <w:rPr>
          <w:rFonts w:ascii="Arial" w:hAnsi="Arial" w:cs="Arial"/>
          <w:color w:val="002060"/>
          <w:sz w:val="24"/>
          <w:szCs w:val="24"/>
        </w:rPr>
      </w:pPr>
    </w:p>
    <w:p w14:paraId="5D15541E" w14:textId="77777777" w:rsidR="00793ED2" w:rsidRDefault="00793ED2" w:rsidP="00793ED2">
      <w:pPr>
        <w:spacing w:after="0" w:line="276" w:lineRule="auto"/>
        <w:jc w:val="both"/>
        <w:rPr>
          <w:rFonts w:ascii="Arial" w:hAnsi="Arial" w:cs="Arial"/>
          <w:color w:val="002060"/>
          <w:sz w:val="24"/>
          <w:szCs w:val="24"/>
        </w:rPr>
      </w:pPr>
    </w:p>
    <w:p w14:paraId="1648F145" w14:textId="77777777" w:rsidR="00793ED2" w:rsidRDefault="00793ED2" w:rsidP="00793ED2">
      <w:pPr>
        <w:spacing w:after="0" w:line="276" w:lineRule="auto"/>
        <w:jc w:val="both"/>
        <w:rPr>
          <w:rFonts w:ascii="Arial" w:hAnsi="Arial" w:cs="Arial"/>
          <w:color w:val="002060"/>
          <w:sz w:val="24"/>
          <w:szCs w:val="24"/>
        </w:rPr>
      </w:pPr>
    </w:p>
    <w:p w14:paraId="075CACE7" w14:textId="77777777" w:rsidR="00793ED2" w:rsidRDefault="00793ED2" w:rsidP="00793ED2">
      <w:pPr>
        <w:spacing w:after="0" w:line="276" w:lineRule="auto"/>
        <w:jc w:val="both"/>
        <w:rPr>
          <w:rFonts w:ascii="Arial" w:hAnsi="Arial" w:cs="Arial"/>
          <w:color w:val="002060"/>
          <w:sz w:val="24"/>
          <w:szCs w:val="24"/>
        </w:rPr>
      </w:pPr>
    </w:p>
    <w:p w14:paraId="0961BC50" w14:textId="77777777" w:rsidR="00793ED2" w:rsidRDefault="00793ED2" w:rsidP="00793ED2">
      <w:pPr>
        <w:spacing w:after="0" w:line="276" w:lineRule="auto"/>
        <w:jc w:val="both"/>
        <w:rPr>
          <w:rFonts w:ascii="Arial" w:hAnsi="Arial" w:cs="Arial"/>
          <w:color w:val="002060"/>
          <w:sz w:val="24"/>
          <w:szCs w:val="24"/>
        </w:rPr>
      </w:pPr>
    </w:p>
    <w:p w14:paraId="05820ADA" w14:textId="77777777" w:rsidR="00793ED2" w:rsidRDefault="00793ED2" w:rsidP="00793ED2">
      <w:pPr>
        <w:spacing w:after="0" w:line="276" w:lineRule="auto"/>
        <w:jc w:val="both"/>
        <w:rPr>
          <w:rFonts w:ascii="Arial" w:hAnsi="Arial" w:cs="Arial"/>
          <w:color w:val="002060"/>
          <w:sz w:val="24"/>
          <w:szCs w:val="24"/>
        </w:rPr>
      </w:pPr>
    </w:p>
    <w:p w14:paraId="68E7131A" w14:textId="77777777" w:rsidR="00793ED2" w:rsidRDefault="00793ED2" w:rsidP="00793ED2">
      <w:pPr>
        <w:spacing w:after="0" w:line="276" w:lineRule="auto"/>
        <w:jc w:val="both"/>
        <w:rPr>
          <w:rFonts w:ascii="Arial" w:hAnsi="Arial" w:cs="Arial"/>
          <w:color w:val="002060"/>
          <w:sz w:val="24"/>
          <w:szCs w:val="24"/>
        </w:rPr>
      </w:pPr>
    </w:p>
    <w:p w14:paraId="03D4B859" w14:textId="77777777" w:rsidR="00793ED2" w:rsidRDefault="00793ED2" w:rsidP="00793ED2">
      <w:pPr>
        <w:spacing w:after="0" w:line="276" w:lineRule="auto"/>
        <w:jc w:val="both"/>
        <w:rPr>
          <w:rFonts w:ascii="Arial" w:hAnsi="Arial" w:cs="Arial"/>
          <w:color w:val="002060"/>
          <w:sz w:val="24"/>
          <w:szCs w:val="24"/>
        </w:rPr>
      </w:pPr>
    </w:p>
    <w:p w14:paraId="12B0D107" w14:textId="77777777" w:rsidR="00793ED2" w:rsidRDefault="00793ED2" w:rsidP="00793ED2">
      <w:pPr>
        <w:spacing w:after="0" w:line="276" w:lineRule="auto"/>
        <w:jc w:val="both"/>
        <w:rPr>
          <w:rFonts w:ascii="Arial" w:hAnsi="Arial" w:cs="Arial"/>
          <w:color w:val="002060"/>
          <w:sz w:val="24"/>
          <w:szCs w:val="24"/>
        </w:rPr>
      </w:pPr>
    </w:p>
    <w:p w14:paraId="244FB0D8" w14:textId="77777777" w:rsidR="00793ED2" w:rsidRDefault="00793ED2" w:rsidP="00793ED2">
      <w:pPr>
        <w:spacing w:after="240" w:line="240" w:lineRule="auto"/>
        <w:jc w:val="both"/>
        <w:rPr>
          <w:rFonts w:ascii="Arial" w:hAnsi="Arial" w:cs="Arial"/>
          <w:color w:val="002060"/>
          <w:sz w:val="24"/>
          <w:szCs w:val="24"/>
        </w:rPr>
      </w:pPr>
    </w:p>
    <w:p w14:paraId="204003E5" w14:textId="77777777" w:rsidR="0047274B" w:rsidRDefault="0047274B" w:rsidP="00793ED2">
      <w:pPr>
        <w:spacing w:after="240" w:line="240" w:lineRule="auto"/>
        <w:jc w:val="both"/>
        <w:rPr>
          <w:rFonts w:ascii="Arial" w:hAnsi="Arial" w:cs="Arial"/>
          <w:color w:val="002060"/>
          <w:sz w:val="24"/>
          <w:szCs w:val="24"/>
        </w:rPr>
      </w:pPr>
    </w:p>
    <w:p w14:paraId="52E22F39" w14:textId="77777777" w:rsidR="0047274B" w:rsidRDefault="0047274B" w:rsidP="00793ED2">
      <w:pPr>
        <w:spacing w:after="240" w:line="240" w:lineRule="auto"/>
        <w:jc w:val="both"/>
        <w:rPr>
          <w:rFonts w:ascii="Arial" w:hAnsi="Arial" w:cs="Arial"/>
          <w:color w:val="002060"/>
          <w:sz w:val="24"/>
          <w:szCs w:val="24"/>
        </w:rPr>
      </w:pPr>
    </w:p>
    <w:p w14:paraId="4A3A7F0A" w14:textId="77777777" w:rsidR="0047274B" w:rsidRPr="00741EB1" w:rsidRDefault="0047274B" w:rsidP="00793ED2">
      <w:pPr>
        <w:spacing w:after="240" w:line="240" w:lineRule="auto"/>
        <w:jc w:val="both"/>
        <w:rPr>
          <w:rFonts w:ascii="Arial" w:hAnsi="Arial" w:cs="Arial"/>
          <w:color w:val="002060"/>
          <w:sz w:val="24"/>
          <w:szCs w:val="24"/>
        </w:rPr>
      </w:pPr>
    </w:p>
    <w:p w14:paraId="41287A99" w14:textId="77777777" w:rsidR="00741EB1" w:rsidRPr="004C0415" w:rsidRDefault="00741EB1" w:rsidP="00793ED2">
      <w:pPr>
        <w:spacing w:after="0" w:line="240" w:lineRule="auto"/>
        <w:jc w:val="both"/>
        <w:rPr>
          <w:rFonts w:ascii="Arial" w:eastAsia="Times New Roman" w:hAnsi="Arial" w:cs="Arial"/>
          <w:color w:val="002060"/>
          <w:sz w:val="24"/>
          <w:szCs w:val="24"/>
          <w:lang w:eastAsia="en-GB"/>
        </w:rPr>
      </w:pPr>
      <w:r w:rsidRPr="004C0415">
        <w:rPr>
          <w:rFonts w:ascii="Arial" w:eastAsia="Times New Roman" w:hAnsi="Arial" w:cs="Arial"/>
          <w:noProof/>
          <w:color w:val="002060"/>
          <w:sz w:val="28"/>
          <w:szCs w:val="28"/>
          <w:lang w:eastAsia="en-GB"/>
        </w:rPr>
        <w:drawing>
          <wp:inline distT="0" distB="0" distL="0" distR="0" wp14:anchorId="5793C689" wp14:editId="5B3455AD">
            <wp:extent cx="495300" cy="425450"/>
            <wp:effectExtent l="0" t="0" r="0" b="0"/>
            <wp:docPr id="4" name="Picture 4" descr="https://lh6.googleusercontent.com/NNLW4RTlsjkVLAyNIMjcIdCIFwRDadd9mbVZcacoHGiHwcDDvICoXRaQGKJHhfofDhmwXELOOc9nB1MV9xOWT6xLKH69Oy_ruktU4bLGA2cJlq3JAybIodU99iVEyXvz96CPA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NNLW4RTlsjkVLAyNIMjcIdCIFwRDadd9mbVZcacoHGiHwcDDvICoXRaQGKJHhfofDhmwXELOOc9nB1MV9xOWT6xLKH69Oy_ruktU4bLGA2cJlq3JAybIodU99iVEyXvz96CPA6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Pr="004C0415">
        <w:rPr>
          <w:rFonts w:ascii="Arial" w:eastAsia="Times New Roman" w:hAnsi="Arial" w:cs="Arial"/>
          <w:color w:val="002060"/>
          <w:sz w:val="28"/>
          <w:szCs w:val="28"/>
          <w:lang w:eastAsia="en-GB"/>
        </w:rPr>
        <w:t xml:space="preserve">  </w:t>
      </w:r>
      <w:r w:rsidRPr="004C0415">
        <w:rPr>
          <w:rFonts w:ascii="Arial" w:eastAsia="Times New Roman" w:hAnsi="Arial" w:cs="Arial"/>
          <w:b/>
          <w:bCs/>
          <w:color w:val="002060"/>
          <w:sz w:val="54"/>
          <w:szCs w:val="54"/>
          <w:lang w:eastAsia="en-GB"/>
        </w:rPr>
        <w:t>Role profile</w:t>
      </w:r>
    </w:p>
    <w:p w14:paraId="48F422DD" w14:textId="77777777" w:rsidR="00741EB1" w:rsidRPr="00741EB1" w:rsidRDefault="00741EB1" w:rsidP="00793ED2">
      <w:pPr>
        <w:spacing w:after="0" w:line="240" w:lineRule="auto"/>
        <w:jc w:val="both"/>
        <w:rPr>
          <w:rFonts w:ascii="Arial" w:hAnsi="Arial" w:cs="Arial"/>
          <w:color w:val="244061" w:themeColor="accent1" w:themeShade="80"/>
          <w:sz w:val="24"/>
          <w:szCs w:val="24"/>
        </w:rPr>
      </w:pPr>
    </w:p>
    <w:p w14:paraId="58EA459C" w14:textId="77777777" w:rsidR="00793ED2" w:rsidRPr="00793ED2" w:rsidRDefault="00793ED2" w:rsidP="00793ED2">
      <w:pPr>
        <w:spacing w:after="0" w:line="276" w:lineRule="auto"/>
        <w:jc w:val="both"/>
        <w:rPr>
          <w:rFonts w:ascii="Arial" w:hAnsi="Arial" w:cs="Arial"/>
          <w:b/>
          <w:color w:val="002060"/>
          <w:sz w:val="24"/>
          <w:szCs w:val="24"/>
        </w:rPr>
      </w:pPr>
      <w:r w:rsidRPr="00793ED2">
        <w:rPr>
          <w:rFonts w:ascii="Arial" w:hAnsi="Arial" w:cs="Arial"/>
          <w:b/>
          <w:color w:val="002060"/>
          <w:sz w:val="24"/>
          <w:szCs w:val="24"/>
        </w:rPr>
        <w:t>Key work areas and tasks</w:t>
      </w:r>
    </w:p>
    <w:p w14:paraId="2E7D5CE5" w14:textId="77777777" w:rsidR="00793ED2" w:rsidRPr="00793ED2" w:rsidRDefault="00793ED2" w:rsidP="00793ED2">
      <w:pPr>
        <w:spacing w:after="0" w:line="276" w:lineRule="auto"/>
        <w:jc w:val="both"/>
        <w:rPr>
          <w:rFonts w:ascii="Arial" w:hAnsi="Arial" w:cs="Arial"/>
          <w:b/>
          <w:color w:val="002060"/>
          <w:sz w:val="24"/>
          <w:szCs w:val="24"/>
        </w:rPr>
      </w:pPr>
    </w:p>
    <w:p w14:paraId="1A619443" w14:textId="77777777" w:rsidR="00793ED2" w:rsidRPr="00793ED2" w:rsidRDefault="00793ED2" w:rsidP="00793ED2">
      <w:pPr>
        <w:spacing w:after="0" w:line="276" w:lineRule="auto"/>
        <w:jc w:val="both"/>
        <w:outlineLvl w:val="2"/>
        <w:rPr>
          <w:rFonts w:ascii="Arial" w:hAnsi="Arial" w:cs="Arial"/>
          <w:b/>
          <w:bCs/>
          <w:color w:val="002060"/>
          <w:sz w:val="24"/>
          <w:szCs w:val="24"/>
        </w:rPr>
      </w:pPr>
      <w:r w:rsidRPr="00793ED2">
        <w:rPr>
          <w:rFonts w:ascii="Arial" w:hAnsi="Arial" w:cs="Arial"/>
          <w:b/>
          <w:bCs/>
          <w:color w:val="002060"/>
          <w:sz w:val="24"/>
          <w:szCs w:val="24"/>
        </w:rPr>
        <w:t>Casework</w:t>
      </w:r>
    </w:p>
    <w:p w14:paraId="2C81845D" w14:textId="77777777" w:rsidR="00793ED2" w:rsidRPr="00793ED2" w:rsidRDefault="00793ED2" w:rsidP="00793ED2">
      <w:pPr>
        <w:spacing w:after="0" w:line="276" w:lineRule="auto"/>
        <w:jc w:val="both"/>
        <w:rPr>
          <w:rFonts w:ascii="Arial" w:hAnsi="Arial" w:cs="Arial"/>
          <w:b/>
          <w:color w:val="002060"/>
          <w:sz w:val="24"/>
          <w:szCs w:val="24"/>
        </w:rPr>
      </w:pPr>
    </w:p>
    <w:p w14:paraId="7FBFBC32" w14:textId="77777777" w:rsidR="00793ED2" w:rsidRPr="00793ED2" w:rsidRDefault="00793ED2" w:rsidP="00793ED2">
      <w:pPr>
        <w:spacing w:after="0" w:line="276" w:lineRule="auto"/>
        <w:jc w:val="both"/>
        <w:rPr>
          <w:rFonts w:ascii="Arial" w:hAnsi="Arial" w:cs="Arial"/>
          <w:color w:val="002060"/>
          <w:sz w:val="24"/>
          <w:szCs w:val="24"/>
        </w:rPr>
      </w:pPr>
      <w:r w:rsidRPr="00793ED2">
        <w:rPr>
          <w:rFonts w:ascii="Arial" w:hAnsi="Arial" w:cs="Arial"/>
          <w:color w:val="002060"/>
          <w:sz w:val="24"/>
          <w:szCs w:val="24"/>
        </w:rPr>
        <w:t>After training, provide casework covering the full range of housing/debt issues including;</w:t>
      </w:r>
    </w:p>
    <w:p w14:paraId="79A3D740" w14:textId="77777777" w:rsidR="00793ED2" w:rsidRPr="00793ED2" w:rsidRDefault="00793ED2" w:rsidP="00793ED2">
      <w:pPr>
        <w:numPr>
          <w:ilvl w:val="0"/>
          <w:numId w:val="1"/>
        </w:numPr>
        <w:spacing w:after="0" w:line="276" w:lineRule="auto"/>
        <w:jc w:val="both"/>
        <w:rPr>
          <w:rFonts w:ascii="Arial" w:hAnsi="Arial" w:cs="Arial"/>
          <w:color w:val="002060"/>
          <w:sz w:val="24"/>
          <w:szCs w:val="24"/>
        </w:rPr>
      </w:pPr>
      <w:r w:rsidRPr="00793ED2">
        <w:rPr>
          <w:rFonts w:ascii="Arial" w:hAnsi="Arial" w:cs="Arial"/>
          <w:color w:val="002060"/>
          <w:sz w:val="24"/>
          <w:szCs w:val="24"/>
        </w:rPr>
        <w:t>Assist and provide advice to clients on debt matters, including those with a specific focus on housing debt, including but not limited to rent arrears, mortgage arrears, housing benefit issues and evictions.</w:t>
      </w:r>
    </w:p>
    <w:p w14:paraId="1D85B3A7" w14:textId="77777777" w:rsidR="00793ED2" w:rsidRPr="00793ED2" w:rsidRDefault="00793ED2" w:rsidP="00793ED2">
      <w:pPr>
        <w:numPr>
          <w:ilvl w:val="0"/>
          <w:numId w:val="1"/>
        </w:numPr>
        <w:spacing w:after="0" w:line="276" w:lineRule="auto"/>
        <w:jc w:val="both"/>
        <w:rPr>
          <w:rFonts w:ascii="Arial" w:hAnsi="Arial" w:cs="Arial"/>
          <w:color w:val="002060"/>
          <w:sz w:val="24"/>
          <w:szCs w:val="24"/>
        </w:rPr>
      </w:pPr>
      <w:r w:rsidRPr="00793ED2">
        <w:rPr>
          <w:rFonts w:ascii="Arial" w:hAnsi="Arial" w:cs="Arial"/>
          <w:color w:val="002060"/>
          <w:sz w:val="24"/>
          <w:szCs w:val="24"/>
        </w:rPr>
        <w:t xml:space="preserve">Act for the client where necessary by calculating, negotiating, drafting or writing letters and telephoning. </w:t>
      </w:r>
    </w:p>
    <w:p w14:paraId="2D49DBD2" w14:textId="77777777" w:rsidR="00793ED2" w:rsidRPr="00793ED2" w:rsidRDefault="00793ED2" w:rsidP="00793ED2">
      <w:pPr>
        <w:numPr>
          <w:ilvl w:val="0"/>
          <w:numId w:val="1"/>
        </w:numPr>
        <w:spacing w:after="0" w:line="276" w:lineRule="auto"/>
        <w:jc w:val="both"/>
        <w:rPr>
          <w:rFonts w:ascii="Arial" w:hAnsi="Arial" w:cs="Arial"/>
          <w:color w:val="002060"/>
          <w:sz w:val="24"/>
          <w:szCs w:val="24"/>
        </w:rPr>
      </w:pPr>
      <w:r w:rsidRPr="00793ED2">
        <w:rPr>
          <w:rFonts w:ascii="Arial" w:hAnsi="Arial" w:cs="Arial"/>
          <w:color w:val="002060"/>
          <w:sz w:val="24"/>
          <w:szCs w:val="24"/>
        </w:rPr>
        <w:t xml:space="preserve">Negotiate with third parties as appropriate. </w:t>
      </w:r>
    </w:p>
    <w:p w14:paraId="0582CC14" w14:textId="77777777" w:rsidR="00793ED2" w:rsidRPr="00793ED2" w:rsidRDefault="00793ED2" w:rsidP="00793ED2">
      <w:pPr>
        <w:numPr>
          <w:ilvl w:val="0"/>
          <w:numId w:val="1"/>
        </w:numPr>
        <w:spacing w:after="0" w:line="276" w:lineRule="auto"/>
        <w:jc w:val="both"/>
        <w:rPr>
          <w:rFonts w:ascii="Arial" w:hAnsi="Arial" w:cs="Arial"/>
          <w:color w:val="002060"/>
          <w:sz w:val="24"/>
          <w:szCs w:val="24"/>
        </w:rPr>
      </w:pPr>
      <w:r w:rsidRPr="00793ED2">
        <w:rPr>
          <w:rFonts w:ascii="Arial" w:hAnsi="Arial" w:cs="Arial"/>
          <w:color w:val="002060"/>
          <w:sz w:val="24"/>
          <w:szCs w:val="24"/>
        </w:rPr>
        <w:t xml:space="preserve">Prepare and present cases to the appropriate statutory bodies, tribunals and courts as appropriate. </w:t>
      </w:r>
    </w:p>
    <w:p w14:paraId="05DBC501" w14:textId="77777777" w:rsidR="00793ED2" w:rsidRPr="00793ED2" w:rsidRDefault="00793ED2" w:rsidP="00793ED2">
      <w:pPr>
        <w:numPr>
          <w:ilvl w:val="0"/>
          <w:numId w:val="2"/>
        </w:numPr>
        <w:spacing w:after="0" w:line="276" w:lineRule="auto"/>
        <w:jc w:val="both"/>
        <w:rPr>
          <w:rFonts w:ascii="Arial" w:hAnsi="Arial" w:cs="Arial"/>
          <w:color w:val="002060"/>
          <w:sz w:val="24"/>
          <w:szCs w:val="24"/>
        </w:rPr>
      </w:pPr>
      <w:r w:rsidRPr="00793ED2">
        <w:rPr>
          <w:rFonts w:ascii="Arial" w:hAnsi="Arial" w:cs="Arial"/>
          <w:color w:val="002060"/>
          <w:sz w:val="24"/>
          <w:szCs w:val="24"/>
        </w:rPr>
        <w:t xml:space="preserve">Ensure income maximisation through the take up of appropriate benefits. </w:t>
      </w:r>
    </w:p>
    <w:p w14:paraId="5B217182" w14:textId="77777777" w:rsidR="00793ED2" w:rsidRPr="00793ED2" w:rsidRDefault="00793ED2" w:rsidP="00793ED2">
      <w:pPr>
        <w:numPr>
          <w:ilvl w:val="0"/>
          <w:numId w:val="2"/>
        </w:numPr>
        <w:spacing w:after="0" w:line="276" w:lineRule="auto"/>
        <w:jc w:val="both"/>
        <w:rPr>
          <w:rFonts w:ascii="Arial" w:hAnsi="Arial" w:cs="Arial"/>
          <w:color w:val="002060"/>
          <w:sz w:val="24"/>
          <w:szCs w:val="24"/>
        </w:rPr>
      </w:pPr>
      <w:r w:rsidRPr="00793ED2">
        <w:rPr>
          <w:rFonts w:ascii="Arial" w:hAnsi="Arial" w:cs="Arial"/>
          <w:color w:val="002060"/>
          <w:sz w:val="24"/>
          <w:szCs w:val="24"/>
        </w:rPr>
        <w:t xml:space="preserve">Assist clients with other related problems where they are an integral part of their case and refer to other advisers or specialist agencies as appropriate. </w:t>
      </w:r>
    </w:p>
    <w:p w14:paraId="2D0C6045" w14:textId="77777777" w:rsidR="00793ED2" w:rsidRPr="00793ED2" w:rsidRDefault="00793ED2" w:rsidP="00793ED2">
      <w:pPr>
        <w:numPr>
          <w:ilvl w:val="0"/>
          <w:numId w:val="2"/>
        </w:numPr>
        <w:spacing w:after="0" w:line="276" w:lineRule="auto"/>
        <w:jc w:val="both"/>
        <w:rPr>
          <w:rFonts w:ascii="Arial" w:hAnsi="Arial" w:cs="Arial"/>
          <w:color w:val="002060"/>
          <w:sz w:val="24"/>
          <w:szCs w:val="24"/>
        </w:rPr>
      </w:pPr>
      <w:r w:rsidRPr="00793ED2">
        <w:rPr>
          <w:rFonts w:ascii="Arial" w:hAnsi="Arial" w:cs="Arial"/>
          <w:color w:val="002060"/>
          <w:sz w:val="24"/>
          <w:szCs w:val="24"/>
        </w:rPr>
        <w:t>Ensure that all work meets strict quality standards as required by Citizens Advice.</w:t>
      </w:r>
    </w:p>
    <w:p w14:paraId="4ED5FAF3" w14:textId="77777777" w:rsidR="00793ED2" w:rsidRPr="00793ED2" w:rsidRDefault="00793ED2" w:rsidP="00793ED2">
      <w:pPr>
        <w:numPr>
          <w:ilvl w:val="0"/>
          <w:numId w:val="2"/>
        </w:numPr>
        <w:spacing w:after="0" w:line="276" w:lineRule="auto"/>
        <w:jc w:val="both"/>
        <w:rPr>
          <w:rFonts w:ascii="Arial" w:hAnsi="Arial" w:cs="Arial"/>
          <w:color w:val="002060"/>
          <w:sz w:val="24"/>
          <w:szCs w:val="24"/>
        </w:rPr>
      </w:pPr>
      <w:r w:rsidRPr="00793ED2">
        <w:rPr>
          <w:rFonts w:ascii="Arial" w:hAnsi="Arial" w:cs="Arial"/>
          <w:color w:val="002060"/>
          <w:sz w:val="24"/>
          <w:szCs w:val="24"/>
        </w:rPr>
        <w:t xml:space="preserve">Maintain case records for the purpose of continuity of casework, information retrieval, statistical monitoring and report preparation. </w:t>
      </w:r>
    </w:p>
    <w:p w14:paraId="02092BDA" w14:textId="77777777" w:rsidR="00793ED2" w:rsidRPr="00793ED2" w:rsidRDefault="00793ED2" w:rsidP="00793ED2">
      <w:pPr>
        <w:numPr>
          <w:ilvl w:val="0"/>
          <w:numId w:val="2"/>
        </w:numPr>
        <w:spacing w:after="0" w:line="276" w:lineRule="auto"/>
        <w:jc w:val="both"/>
        <w:rPr>
          <w:rFonts w:ascii="Arial" w:hAnsi="Arial" w:cs="Arial"/>
          <w:color w:val="002060"/>
          <w:sz w:val="24"/>
          <w:szCs w:val="24"/>
        </w:rPr>
      </w:pPr>
      <w:r w:rsidRPr="00793ED2">
        <w:rPr>
          <w:rFonts w:ascii="Arial" w:hAnsi="Arial" w:cs="Arial"/>
          <w:color w:val="002060"/>
          <w:sz w:val="24"/>
          <w:szCs w:val="24"/>
        </w:rPr>
        <w:t>Ensure that all work conforms to Citizens Advice’s systems and procedures.</w:t>
      </w:r>
    </w:p>
    <w:p w14:paraId="34E3E911" w14:textId="77777777" w:rsidR="00793ED2" w:rsidRPr="00793ED2" w:rsidRDefault="00793ED2" w:rsidP="00793ED2">
      <w:pPr>
        <w:spacing w:after="0" w:line="276" w:lineRule="auto"/>
        <w:jc w:val="both"/>
        <w:outlineLvl w:val="2"/>
        <w:rPr>
          <w:rFonts w:ascii="Arial" w:hAnsi="Arial" w:cs="Arial"/>
          <w:b/>
          <w:bCs/>
          <w:color w:val="002060"/>
          <w:sz w:val="24"/>
          <w:szCs w:val="24"/>
        </w:rPr>
      </w:pPr>
    </w:p>
    <w:p w14:paraId="267104BA" w14:textId="77777777" w:rsidR="00793ED2" w:rsidRPr="00793ED2" w:rsidRDefault="00793ED2" w:rsidP="00793ED2">
      <w:pPr>
        <w:spacing w:after="0" w:line="276" w:lineRule="auto"/>
        <w:jc w:val="both"/>
        <w:outlineLvl w:val="2"/>
        <w:rPr>
          <w:rFonts w:ascii="Arial" w:hAnsi="Arial" w:cs="Arial"/>
          <w:b/>
          <w:bCs/>
          <w:color w:val="002060"/>
          <w:sz w:val="24"/>
          <w:szCs w:val="24"/>
        </w:rPr>
      </w:pPr>
      <w:r w:rsidRPr="00793ED2">
        <w:rPr>
          <w:rFonts w:ascii="Arial" w:hAnsi="Arial" w:cs="Arial"/>
          <w:b/>
          <w:bCs/>
          <w:color w:val="002060"/>
          <w:sz w:val="24"/>
          <w:szCs w:val="24"/>
        </w:rPr>
        <w:t xml:space="preserve">Research &amp; Campaigns </w:t>
      </w:r>
    </w:p>
    <w:p w14:paraId="58CF0BFD" w14:textId="77777777" w:rsidR="00793ED2" w:rsidRPr="00793ED2" w:rsidRDefault="00793ED2" w:rsidP="00793ED2">
      <w:pPr>
        <w:spacing w:after="0" w:line="276" w:lineRule="auto"/>
        <w:jc w:val="both"/>
        <w:outlineLvl w:val="2"/>
        <w:rPr>
          <w:rFonts w:ascii="Arial" w:hAnsi="Arial" w:cs="Arial"/>
          <w:b/>
          <w:bCs/>
          <w:color w:val="002060"/>
          <w:sz w:val="24"/>
          <w:szCs w:val="24"/>
        </w:rPr>
      </w:pPr>
    </w:p>
    <w:p w14:paraId="1A0BE080" w14:textId="77777777" w:rsidR="00793ED2" w:rsidRPr="00793ED2" w:rsidRDefault="00793ED2" w:rsidP="00793ED2">
      <w:pPr>
        <w:numPr>
          <w:ilvl w:val="0"/>
          <w:numId w:val="5"/>
        </w:numPr>
        <w:spacing w:after="0" w:line="276" w:lineRule="auto"/>
        <w:jc w:val="both"/>
        <w:rPr>
          <w:rFonts w:ascii="Arial" w:hAnsi="Arial" w:cs="Arial"/>
          <w:color w:val="002060"/>
          <w:sz w:val="24"/>
          <w:szCs w:val="24"/>
        </w:rPr>
      </w:pPr>
      <w:r w:rsidRPr="00793ED2">
        <w:rPr>
          <w:rFonts w:ascii="Arial" w:hAnsi="Arial" w:cs="Arial"/>
          <w:color w:val="002060"/>
          <w:sz w:val="24"/>
          <w:szCs w:val="24"/>
        </w:rPr>
        <w:t xml:space="preserve">Assist with social policy work by providing information about clients' circumstances where appropriate. </w:t>
      </w:r>
    </w:p>
    <w:p w14:paraId="54B03E14" w14:textId="77777777" w:rsidR="00793ED2" w:rsidRPr="00793ED2" w:rsidRDefault="00793ED2" w:rsidP="00793ED2">
      <w:pPr>
        <w:numPr>
          <w:ilvl w:val="0"/>
          <w:numId w:val="5"/>
        </w:numPr>
        <w:spacing w:after="0" w:line="276" w:lineRule="auto"/>
        <w:jc w:val="both"/>
        <w:rPr>
          <w:rFonts w:ascii="Arial" w:hAnsi="Arial" w:cs="Arial"/>
          <w:color w:val="002060"/>
          <w:sz w:val="24"/>
          <w:szCs w:val="24"/>
        </w:rPr>
      </w:pPr>
      <w:r w:rsidRPr="00793ED2">
        <w:rPr>
          <w:rFonts w:ascii="Arial" w:hAnsi="Arial" w:cs="Arial"/>
          <w:color w:val="002060"/>
          <w:sz w:val="24"/>
          <w:szCs w:val="24"/>
        </w:rPr>
        <w:t>Provide statistical information on the number of clients and nature of cases and provide regular reports to bureau management.</w:t>
      </w:r>
    </w:p>
    <w:p w14:paraId="084A6C39" w14:textId="77777777" w:rsidR="00793ED2" w:rsidRPr="00793ED2" w:rsidRDefault="00793ED2" w:rsidP="00793ED2">
      <w:pPr>
        <w:spacing w:after="0" w:line="276" w:lineRule="auto"/>
        <w:jc w:val="both"/>
        <w:outlineLvl w:val="2"/>
        <w:rPr>
          <w:rFonts w:ascii="Arial" w:hAnsi="Arial" w:cs="Arial"/>
          <w:b/>
          <w:bCs/>
          <w:color w:val="002060"/>
          <w:sz w:val="24"/>
          <w:szCs w:val="24"/>
        </w:rPr>
      </w:pPr>
    </w:p>
    <w:p w14:paraId="2A2669DA" w14:textId="77777777" w:rsidR="00793ED2" w:rsidRPr="00793ED2" w:rsidRDefault="00793ED2" w:rsidP="00793ED2">
      <w:pPr>
        <w:spacing w:after="0" w:line="276" w:lineRule="auto"/>
        <w:jc w:val="both"/>
        <w:outlineLvl w:val="2"/>
        <w:rPr>
          <w:rFonts w:ascii="Arial" w:hAnsi="Arial" w:cs="Arial"/>
          <w:b/>
          <w:bCs/>
          <w:color w:val="002060"/>
          <w:sz w:val="24"/>
          <w:szCs w:val="24"/>
        </w:rPr>
      </w:pPr>
      <w:r w:rsidRPr="00793ED2">
        <w:rPr>
          <w:rFonts w:ascii="Arial" w:hAnsi="Arial" w:cs="Arial"/>
          <w:b/>
          <w:bCs/>
          <w:color w:val="002060"/>
          <w:sz w:val="24"/>
          <w:szCs w:val="24"/>
        </w:rPr>
        <w:t>Professional development</w:t>
      </w:r>
    </w:p>
    <w:p w14:paraId="1EB78AF1" w14:textId="77777777" w:rsidR="00793ED2" w:rsidRPr="00793ED2" w:rsidRDefault="00793ED2" w:rsidP="00793ED2">
      <w:pPr>
        <w:spacing w:after="0" w:line="276" w:lineRule="auto"/>
        <w:jc w:val="both"/>
        <w:outlineLvl w:val="2"/>
        <w:rPr>
          <w:rFonts w:ascii="Arial" w:hAnsi="Arial" w:cs="Arial"/>
          <w:b/>
          <w:bCs/>
          <w:color w:val="002060"/>
          <w:sz w:val="24"/>
          <w:szCs w:val="24"/>
        </w:rPr>
      </w:pPr>
    </w:p>
    <w:p w14:paraId="025A029E" w14:textId="77777777" w:rsidR="00793ED2" w:rsidRPr="00793ED2" w:rsidRDefault="00793ED2" w:rsidP="00793ED2">
      <w:pPr>
        <w:numPr>
          <w:ilvl w:val="0"/>
          <w:numId w:val="6"/>
        </w:numPr>
        <w:spacing w:after="0" w:line="276" w:lineRule="auto"/>
        <w:jc w:val="both"/>
        <w:rPr>
          <w:rFonts w:ascii="Arial" w:hAnsi="Arial" w:cs="Arial"/>
          <w:color w:val="002060"/>
          <w:sz w:val="24"/>
          <w:szCs w:val="24"/>
        </w:rPr>
      </w:pPr>
      <w:r w:rsidRPr="00793ED2">
        <w:rPr>
          <w:rFonts w:ascii="Arial" w:hAnsi="Arial" w:cs="Arial"/>
          <w:color w:val="002060"/>
          <w:sz w:val="24"/>
          <w:szCs w:val="24"/>
        </w:rPr>
        <w:t xml:space="preserve">Keep up to date with legislation, case law, policies and procedures relating to money advice and undertake appropriate training.  </w:t>
      </w:r>
    </w:p>
    <w:p w14:paraId="52230A50" w14:textId="77777777" w:rsidR="00793ED2" w:rsidRPr="00793ED2" w:rsidRDefault="00793ED2" w:rsidP="00793ED2">
      <w:pPr>
        <w:numPr>
          <w:ilvl w:val="0"/>
          <w:numId w:val="6"/>
        </w:numPr>
        <w:spacing w:after="0" w:line="276" w:lineRule="auto"/>
        <w:jc w:val="both"/>
        <w:rPr>
          <w:rFonts w:ascii="Arial" w:hAnsi="Arial" w:cs="Arial"/>
          <w:color w:val="002060"/>
          <w:sz w:val="24"/>
          <w:szCs w:val="24"/>
        </w:rPr>
      </w:pPr>
      <w:r w:rsidRPr="00793ED2">
        <w:rPr>
          <w:rFonts w:ascii="Arial" w:hAnsi="Arial" w:cs="Arial"/>
          <w:color w:val="002060"/>
          <w:sz w:val="24"/>
          <w:szCs w:val="24"/>
        </w:rPr>
        <w:t xml:space="preserve">Attend relevant internal and external meetings as agreed with the line manager. </w:t>
      </w:r>
    </w:p>
    <w:p w14:paraId="254F91A2" w14:textId="77777777" w:rsidR="00793ED2" w:rsidRPr="00793ED2" w:rsidRDefault="00793ED2" w:rsidP="00793ED2">
      <w:pPr>
        <w:numPr>
          <w:ilvl w:val="0"/>
          <w:numId w:val="6"/>
        </w:numPr>
        <w:spacing w:after="0" w:line="276" w:lineRule="auto"/>
        <w:jc w:val="both"/>
        <w:rPr>
          <w:rFonts w:ascii="Arial" w:hAnsi="Arial" w:cs="Arial"/>
          <w:color w:val="002060"/>
          <w:sz w:val="24"/>
          <w:szCs w:val="24"/>
        </w:rPr>
      </w:pPr>
      <w:r w:rsidRPr="00793ED2">
        <w:rPr>
          <w:rFonts w:ascii="Arial" w:hAnsi="Arial" w:cs="Arial"/>
          <w:color w:val="002060"/>
          <w:sz w:val="24"/>
          <w:szCs w:val="24"/>
        </w:rPr>
        <w:t>Prepare for and attend supervision sessions/team meetings/management team meetings as appropriate.</w:t>
      </w:r>
    </w:p>
    <w:p w14:paraId="7892B3EA" w14:textId="77777777" w:rsidR="00793ED2" w:rsidRDefault="00793ED2" w:rsidP="00793ED2">
      <w:pPr>
        <w:spacing w:after="0" w:line="276" w:lineRule="auto"/>
        <w:jc w:val="both"/>
        <w:outlineLvl w:val="2"/>
        <w:rPr>
          <w:rFonts w:ascii="Arial" w:hAnsi="Arial" w:cs="Arial"/>
          <w:b/>
          <w:bCs/>
          <w:color w:val="002060"/>
          <w:sz w:val="24"/>
          <w:szCs w:val="24"/>
        </w:rPr>
      </w:pPr>
    </w:p>
    <w:p w14:paraId="2F0CFD76" w14:textId="77777777" w:rsidR="0047274B" w:rsidRDefault="0047274B" w:rsidP="00793ED2">
      <w:pPr>
        <w:spacing w:after="0" w:line="276" w:lineRule="auto"/>
        <w:jc w:val="both"/>
        <w:outlineLvl w:val="2"/>
        <w:rPr>
          <w:rFonts w:ascii="Arial" w:hAnsi="Arial" w:cs="Arial"/>
          <w:b/>
          <w:bCs/>
          <w:color w:val="002060"/>
          <w:sz w:val="24"/>
          <w:szCs w:val="24"/>
        </w:rPr>
      </w:pPr>
    </w:p>
    <w:p w14:paraId="20646F9C" w14:textId="77777777" w:rsidR="0047274B" w:rsidRPr="00793ED2" w:rsidRDefault="0047274B" w:rsidP="00793ED2">
      <w:pPr>
        <w:spacing w:after="0" w:line="276" w:lineRule="auto"/>
        <w:jc w:val="both"/>
        <w:outlineLvl w:val="2"/>
        <w:rPr>
          <w:rFonts w:ascii="Arial" w:hAnsi="Arial" w:cs="Arial"/>
          <w:b/>
          <w:bCs/>
          <w:color w:val="002060"/>
          <w:sz w:val="24"/>
          <w:szCs w:val="24"/>
        </w:rPr>
      </w:pPr>
    </w:p>
    <w:p w14:paraId="481A820C" w14:textId="77777777" w:rsidR="0047274B" w:rsidRDefault="0047274B" w:rsidP="00793ED2">
      <w:pPr>
        <w:spacing w:after="0" w:line="276" w:lineRule="auto"/>
        <w:jc w:val="both"/>
        <w:outlineLvl w:val="2"/>
        <w:rPr>
          <w:rFonts w:ascii="Arial" w:hAnsi="Arial" w:cs="Arial"/>
          <w:b/>
          <w:bCs/>
          <w:color w:val="002060"/>
          <w:sz w:val="24"/>
          <w:szCs w:val="24"/>
        </w:rPr>
      </w:pPr>
    </w:p>
    <w:p w14:paraId="3BFBE00D" w14:textId="77777777" w:rsidR="0047274B" w:rsidRDefault="0047274B" w:rsidP="00793ED2">
      <w:pPr>
        <w:spacing w:after="0" w:line="276" w:lineRule="auto"/>
        <w:jc w:val="both"/>
        <w:outlineLvl w:val="2"/>
        <w:rPr>
          <w:rFonts w:ascii="Arial" w:hAnsi="Arial" w:cs="Arial"/>
          <w:b/>
          <w:bCs/>
          <w:color w:val="002060"/>
          <w:sz w:val="24"/>
          <w:szCs w:val="24"/>
        </w:rPr>
      </w:pPr>
    </w:p>
    <w:p w14:paraId="48CF1675" w14:textId="77777777" w:rsidR="00793ED2" w:rsidRPr="00793ED2" w:rsidRDefault="00793ED2" w:rsidP="00793ED2">
      <w:pPr>
        <w:spacing w:after="0" w:line="276" w:lineRule="auto"/>
        <w:jc w:val="both"/>
        <w:outlineLvl w:val="2"/>
        <w:rPr>
          <w:rFonts w:ascii="Arial" w:hAnsi="Arial" w:cs="Arial"/>
          <w:b/>
          <w:bCs/>
          <w:color w:val="002060"/>
          <w:sz w:val="24"/>
          <w:szCs w:val="24"/>
        </w:rPr>
      </w:pPr>
      <w:r w:rsidRPr="00793ED2">
        <w:rPr>
          <w:rFonts w:ascii="Arial" w:hAnsi="Arial" w:cs="Arial"/>
          <w:b/>
          <w:bCs/>
          <w:color w:val="002060"/>
          <w:sz w:val="24"/>
          <w:szCs w:val="24"/>
        </w:rPr>
        <w:t>Other duties and responsibilities</w:t>
      </w:r>
    </w:p>
    <w:p w14:paraId="4B9D6823" w14:textId="77777777" w:rsidR="00793ED2" w:rsidRPr="00793ED2" w:rsidRDefault="00793ED2" w:rsidP="00793ED2">
      <w:pPr>
        <w:spacing w:after="0" w:line="276" w:lineRule="auto"/>
        <w:jc w:val="both"/>
        <w:outlineLvl w:val="2"/>
        <w:rPr>
          <w:rFonts w:ascii="Arial" w:hAnsi="Arial" w:cs="Arial"/>
          <w:b/>
          <w:bCs/>
          <w:color w:val="002060"/>
          <w:sz w:val="24"/>
          <w:szCs w:val="24"/>
        </w:rPr>
      </w:pPr>
    </w:p>
    <w:p w14:paraId="70B0D430" w14:textId="77777777" w:rsidR="00793ED2" w:rsidRPr="00793ED2" w:rsidRDefault="00793ED2" w:rsidP="00793ED2">
      <w:pPr>
        <w:numPr>
          <w:ilvl w:val="0"/>
          <w:numId w:val="7"/>
        </w:numPr>
        <w:spacing w:after="0" w:line="276" w:lineRule="auto"/>
        <w:jc w:val="both"/>
        <w:rPr>
          <w:rFonts w:ascii="Arial" w:hAnsi="Arial" w:cs="Arial"/>
          <w:color w:val="002060"/>
          <w:sz w:val="24"/>
          <w:szCs w:val="24"/>
        </w:rPr>
      </w:pPr>
      <w:r w:rsidRPr="00793ED2">
        <w:rPr>
          <w:rFonts w:ascii="Arial" w:hAnsi="Arial" w:cs="Arial"/>
          <w:color w:val="002060"/>
          <w:sz w:val="24"/>
          <w:szCs w:val="24"/>
        </w:rPr>
        <w:t xml:space="preserve">Carry out any other tasks that may be within the scope of the post to ensure the effective delivery and development of the service. </w:t>
      </w:r>
    </w:p>
    <w:p w14:paraId="4AC92E99" w14:textId="77777777" w:rsidR="00793ED2" w:rsidRPr="00793ED2" w:rsidRDefault="00793ED2" w:rsidP="00793ED2">
      <w:pPr>
        <w:numPr>
          <w:ilvl w:val="0"/>
          <w:numId w:val="7"/>
        </w:numPr>
        <w:spacing w:after="0" w:line="276" w:lineRule="auto"/>
        <w:jc w:val="both"/>
        <w:rPr>
          <w:rFonts w:ascii="Arial" w:hAnsi="Arial" w:cs="Arial"/>
          <w:color w:val="002060"/>
          <w:sz w:val="24"/>
          <w:szCs w:val="24"/>
        </w:rPr>
      </w:pPr>
      <w:r w:rsidRPr="00793ED2">
        <w:rPr>
          <w:rFonts w:ascii="Arial" w:hAnsi="Arial" w:cs="Arial"/>
          <w:color w:val="002060"/>
          <w:sz w:val="24"/>
          <w:szCs w:val="24"/>
        </w:rPr>
        <w:t>Abide by health and safety guidelines and share responsibility for own safety and that of colleagues.</w:t>
      </w:r>
    </w:p>
    <w:p w14:paraId="230D727C" w14:textId="77777777" w:rsidR="00793ED2" w:rsidRDefault="00793ED2" w:rsidP="00793ED2"/>
    <w:p w14:paraId="55EDBCC9" w14:textId="77777777" w:rsidR="00793ED2" w:rsidRDefault="00793ED2" w:rsidP="00793ED2">
      <w:pPr>
        <w:jc w:val="both"/>
        <w:rPr>
          <w:rFonts w:ascii="Arial" w:hAnsi="Arial" w:cs="Arial"/>
          <w:color w:val="002060"/>
          <w:sz w:val="24"/>
          <w:szCs w:val="24"/>
        </w:rPr>
      </w:pPr>
    </w:p>
    <w:p w14:paraId="1C705EA3" w14:textId="77777777" w:rsidR="00793ED2" w:rsidRDefault="00793ED2" w:rsidP="00793ED2">
      <w:pPr>
        <w:jc w:val="both"/>
        <w:rPr>
          <w:rFonts w:ascii="Arial" w:hAnsi="Arial" w:cs="Arial"/>
          <w:color w:val="002060"/>
          <w:sz w:val="24"/>
          <w:szCs w:val="24"/>
        </w:rPr>
      </w:pPr>
    </w:p>
    <w:p w14:paraId="1DEB511C" w14:textId="77777777" w:rsidR="00793ED2" w:rsidRDefault="00793ED2" w:rsidP="00793ED2">
      <w:pPr>
        <w:jc w:val="both"/>
        <w:rPr>
          <w:rFonts w:ascii="Arial" w:hAnsi="Arial" w:cs="Arial"/>
          <w:color w:val="002060"/>
          <w:sz w:val="24"/>
          <w:szCs w:val="24"/>
        </w:rPr>
      </w:pPr>
    </w:p>
    <w:p w14:paraId="679353FF" w14:textId="77777777" w:rsidR="00793ED2" w:rsidRDefault="00793ED2" w:rsidP="00793ED2">
      <w:pPr>
        <w:jc w:val="both"/>
        <w:rPr>
          <w:rFonts w:ascii="Arial" w:hAnsi="Arial" w:cs="Arial"/>
          <w:color w:val="002060"/>
          <w:sz w:val="24"/>
          <w:szCs w:val="24"/>
        </w:rPr>
      </w:pPr>
    </w:p>
    <w:p w14:paraId="1A0A39A7" w14:textId="77777777" w:rsidR="00793ED2" w:rsidRDefault="00793ED2" w:rsidP="00793ED2">
      <w:pPr>
        <w:jc w:val="both"/>
        <w:rPr>
          <w:rFonts w:ascii="Arial" w:hAnsi="Arial" w:cs="Arial"/>
          <w:color w:val="002060"/>
          <w:sz w:val="24"/>
          <w:szCs w:val="24"/>
        </w:rPr>
      </w:pPr>
    </w:p>
    <w:p w14:paraId="1552713F" w14:textId="77777777" w:rsidR="00793ED2" w:rsidRDefault="00793ED2" w:rsidP="00793ED2">
      <w:pPr>
        <w:jc w:val="both"/>
        <w:rPr>
          <w:rFonts w:ascii="Arial" w:hAnsi="Arial" w:cs="Arial"/>
          <w:color w:val="002060"/>
          <w:sz w:val="24"/>
          <w:szCs w:val="24"/>
        </w:rPr>
      </w:pPr>
    </w:p>
    <w:p w14:paraId="16CF2C7F" w14:textId="77777777" w:rsidR="00793ED2" w:rsidRDefault="00793ED2" w:rsidP="00793ED2">
      <w:pPr>
        <w:jc w:val="both"/>
        <w:rPr>
          <w:rFonts w:ascii="Arial" w:hAnsi="Arial" w:cs="Arial"/>
          <w:color w:val="002060"/>
          <w:sz w:val="24"/>
          <w:szCs w:val="24"/>
        </w:rPr>
      </w:pPr>
    </w:p>
    <w:p w14:paraId="24EAB6DD" w14:textId="77777777" w:rsidR="00793ED2" w:rsidRDefault="00793ED2" w:rsidP="00793ED2">
      <w:pPr>
        <w:jc w:val="both"/>
        <w:rPr>
          <w:rFonts w:ascii="Arial" w:hAnsi="Arial" w:cs="Arial"/>
          <w:color w:val="002060"/>
          <w:sz w:val="24"/>
          <w:szCs w:val="24"/>
        </w:rPr>
      </w:pPr>
    </w:p>
    <w:p w14:paraId="5B761500" w14:textId="77777777" w:rsidR="00793ED2" w:rsidRDefault="00793ED2" w:rsidP="00793ED2">
      <w:pPr>
        <w:jc w:val="both"/>
        <w:rPr>
          <w:rFonts w:ascii="Arial" w:hAnsi="Arial" w:cs="Arial"/>
          <w:color w:val="002060"/>
          <w:sz w:val="24"/>
          <w:szCs w:val="24"/>
        </w:rPr>
      </w:pPr>
    </w:p>
    <w:p w14:paraId="5C107D3C" w14:textId="77777777" w:rsidR="00793ED2" w:rsidRDefault="00793ED2" w:rsidP="00793ED2">
      <w:pPr>
        <w:jc w:val="both"/>
        <w:rPr>
          <w:rFonts w:ascii="Arial" w:hAnsi="Arial" w:cs="Arial"/>
          <w:color w:val="002060"/>
          <w:sz w:val="24"/>
          <w:szCs w:val="24"/>
        </w:rPr>
      </w:pPr>
    </w:p>
    <w:p w14:paraId="7FA157A3" w14:textId="77777777" w:rsidR="00793ED2" w:rsidRDefault="00793ED2" w:rsidP="00793ED2">
      <w:pPr>
        <w:jc w:val="both"/>
        <w:rPr>
          <w:rFonts w:ascii="Arial" w:hAnsi="Arial" w:cs="Arial"/>
          <w:color w:val="002060"/>
          <w:sz w:val="24"/>
          <w:szCs w:val="24"/>
        </w:rPr>
      </w:pPr>
    </w:p>
    <w:p w14:paraId="6BABF72E" w14:textId="77777777" w:rsidR="00793ED2" w:rsidRDefault="00793ED2" w:rsidP="00793ED2">
      <w:pPr>
        <w:jc w:val="both"/>
        <w:rPr>
          <w:rFonts w:ascii="Arial" w:hAnsi="Arial" w:cs="Arial"/>
          <w:color w:val="002060"/>
          <w:sz w:val="24"/>
          <w:szCs w:val="24"/>
        </w:rPr>
      </w:pPr>
    </w:p>
    <w:p w14:paraId="3F36A05D" w14:textId="77777777" w:rsidR="00793ED2" w:rsidRDefault="00793ED2" w:rsidP="00793ED2">
      <w:pPr>
        <w:jc w:val="both"/>
        <w:rPr>
          <w:rFonts w:ascii="Arial" w:hAnsi="Arial" w:cs="Arial"/>
          <w:color w:val="002060"/>
          <w:sz w:val="24"/>
          <w:szCs w:val="24"/>
        </w:rPr>
      </w:pPr>
    </w:p>
    <w:p w14:paraId="2DB2E4FB" w14:textId="77777777" w:rsidR="00793ED2" w:rsidRDefault="00793ED2" w:rsidP="00793ED2">
      <w:pPr>
        <w:jc w:val="both"/>
        <w:rPr>
          <w:rFonts w:ascii="Arial" w:hAnsi="Arial" w:cs="Arial"/>
          <w:color w:val="002060"/>
          <w:sz w:val="24"/>
          <w:szCs w:val="24"/>
        </w:rPr>
      </w:pPr>
    </w:p>
    <w:p w14:paraId="430738D1" w14:textId="77777777" w:rsidR="00793ED2" w:rsidRDefault="00793ED2" w:rsidP="00793ED2">
      <w:pPr>
        <w:jc w:val="both"/>
        <w:rPr>
          <w:rFonts w:ascii="Arial" w:hAnsi="Arial" w:cs="Arial"/>
          <w:color w:val="002060"/>
          <w:sz w:val="24"/>
          <w:szCs w:val="24"/>
        </w:rPr>
      </w:pPr>
    </w:p>
    <w:p w14:paraId="071B7648" w14:textId="77777777" w:rsidR="00793ED2" w:rsidRDefault="00793ED2" w:rsidP="00793ED2">
      <w:pPr>
        <w:jc w:val="both"/>
        <w:rPr>
          <w:rFonts w:ascii="Arial" w:hAnsi="Arial" w:cs="Arial"/>
          <w:color w:val="002060"/>
          <w:sz w:val="24"/>
          <w:szCs w:val="24"/>
        </w:rPr>
      </w:pPr>
    </w:p>
    <w:p w14:paraId="43955F27" w14:textId="77777777" w:rsidR="00793ED2" w:rsidRDefault="00793ED2" w:rsidP="00793ED2">
      <w:pPr>
        <w:jc w:val="both"/>
        <w:rPr>
          <w:rFonts w:ascii="Arial" w:hAnsi="Arial" w:cs="Arial"/>
          <w:color w:val="002060"/>
          <w:sz w:val="24"/>
          <w:szCs w:val="24"/>
        </w:rPr>
      </w:pPr>
    </w:p>
    <w:p w14:paraId="54704172" w14:textId="77777777" w:rsidR="00793ED2" w:rsidRDefault="00793ED2" w:rsidP="00793ED2">
      <w:pPr>
        <w:jc w:val="both"/>
        <w:rPr>
          <w:rFonts w:ascii="Arial" w:hAnsi="Arial" w:cs="Arial"/>
          <w:color w:val="002060"/>
          <w:sz w:val="24"/>
          <w:szCs w:val="24"/>
        </w:rPr>
      </w:pPr>
    </w:p>
    <w:p w14:paraId="718B89ED" w14:textId="77777777" w:rsidR="00793ED2" w:rsidRDefault="00793ED2" w:rsidP="00793ED2">
      <w:pPr>
        <w:jc w:val="both"/>
        <w:rPr>
          <w:rFonts w:ascii="Arial" w:hAnsi="Arial" w:cs="Arial"/>
          <w:color w:val="002060"/>
          <w:sz w:val="24"/>
          <w:szCs w:val="24"/>
        </w:rPr>
      </w:pPr>
    </w:p>
    <w:p w14:paraId="11374F4C" w14:textId="77777777" w:rsidR="00793ED2" w:rsidRDefault="00793ED2" w:rsidP="00793ED2">
      <w:pPr>
        <w:jc w:val="both"/>
        <w:rPr>
          <w:rFonts w:ascii="Arial" w:hAnsi="Arial" w:cs="Arial"/>
          <w:color w:val="002060"/>
          <w:sz w:val="24"/>
          <w:szCs w:val="24"/>
        </w:rPr>
      </w:pPr>
    </w:p>
    <w:p w14:paraId="11E9D660" w14:textId="77777777" w:rsidR="00793ED2" w:rsidRDefault="00793ED2" w:rsidP="00793ED2">
      <w:pPr>
        <w:jc w:val="both"/>
        <w:rPr>
          <w:rFonts w:ascii="Arial" w:hAnsi="Arial" w:cs="Arial"/>
          <w:color w:val="002060"/>
          <w:sz w:val="24"/>
          <w:szCs w:val="24"/>
        </w:rPr>
      </w:pPr>
    </w:p>
    <w:p w14:paraId="52D1EA74" w14:textId="77777777" w:rsidR="00793ED2" w:rsidRDefault="00793ED2" w:rsidP="00793ED2">
      <w:pPr>
        <w:jc w:val="both"/>
        <w:rPr>
          <w:rFonts w:ascii="Arial" w:hAnsi="Arial" w:cs="Arial"/>
          <w:color w:val="002060"/>
          <w:sz w:val="24"/>
          <w:szCs w:val="24"/>
        </w:rPr>
      </w:pPr>
    </w:p>
    <w:p w14:paraId="5A1C4C37" w14:textId="77777777" w:rsidR="002D0B23" w:rsidRDefault="002D0B23" w:rsidP="00793ED2">
      <w:pPr>
        <w:jc w:val="both"/>
        <w:rPr>
          <w:rFonts w:ascii="Arial" w:hAnsi="Arial" w:cs="Arial"/>
          <w:color w:val="002060"/>
          <w:sz w:val="24"/>
          <w:szCs w:val="24"/>
        </w:rPr>
      </w:pPr>
    </w:p>
    <w:p w14:paraId="0AA4BF49" w14:textId="77777777" w:rsidR="00793ED2" w:rsidRDefault="00793ED2" w:rsidP="00793ED2">
      <w:pPr>
        <w:jc w:val="both"/>
        <w:rPr>
          <w:rFonts w:ascii="Arial" w:hAnsi="Arial" w:cs="Arial"/>
          <w:color w:val="002060"/>
          <w:sz w:val="24"/>
          <w:szCs w:val="24"/>
        </w:rPr>
      </w:pPr>
    </w:p>
    <w:p w14:paraId="6D4B1D2C" w14:textId="77777777" w:rsidR="00793ED2" w:rsidRDefault="00793ED2" w:rsidP="00793ED2">
      <w:pPr>
        <w:jc w:val="both"/>
        <w:rPr>
          <w:rFonts w:ascii="Arial" w:hAnsi="Arial" w:cs="Arial"/>
          <w:color w:val="002060"/>
          <w:sz w:val="24"/>
          <w:szCs w:val="24"/>
        </w:rPr>
      </w:pPr>
    </w:p>
    <w:p w14:paraId="75AB1006" w14:textId="77777777" w:rsidR="0047274B" w:rsidRDefault="0047274B" w:rsidP="00793ED2">
      <w:pPr>
        <w:jc w:val="both"/>
        <w:rPr>
          <w:rFonts w:ascii="Arial" w:hAnsi="Arial" w:cs="Arial"/>
          <w:color w:val="002060"/>
          <w:sz w:val="24"/>
          <w:szCs w:val="24"/>
        </w:rPr>
      </w:pPr>
    </w:p>
    <w:p w14:paraId="3E92BDE0" w14:textId="77777777" w:rsidR="0047274B" w:rsidRDefault="0047274B" w:rsidP="00793ED2">
      <w:pPr>
        <w:jc w:val="both"/>
        <w:rPr>
          <w:rFonts w:ascii="Arial" w:hAnsi="Arial" w:cs="Arial"/>
          <w:color w:val="002060"/>
          <w:sz w:val="24"/>
          <w:szCs w:val="24"/>
        </w:rPr>
      </w:pPr>
    </w:p>
    <w:p w14:paraId="1E8B126B" w14:textId="77777777" w:rsidR="00793ED2" w:rsidRPr="00793ED2" w:rsidRDefault="00793ED2" w:rsidP="00793ED2">
      <w:pPr>
        <w:jc w:val="both"/>
        <w:rPr>
          <w:rFonts w:ascii="Arial" w:eastAsia="Times New Roman" w:hAnsi="Arial" w:cs="Arial"/>
          <w:b/>
          <w:bCs/>
          <w:color w:val="002060"/>
          <w:sz w:val="54"/>
          <w:szCs w:val="54"/>
          <w:lang w:eastAsia="en-GB"/>
        </w:rPr>
      </w:pPr>
      <w:r w:rsidRPr="00A607EB">
        <w:rPr>
          <w:noProof/>
        </w:rPr>
        <w:drawing>
          <wp:inline distT="0" distB="0" distL="0" distR="0" wp14:anchorId="01C7BADF" wp14:editId="6658BB80">
            <wp:extent cx="495300" cy="428625"/>
            <wp:effectExtent l="0" t="0" r="0" b="9525"/>
            <wp:docPr id="2" name="Picture 2" descr="https://lh6.googleusercontent.com/fv9wN2ZBahNyOiuyLdXdzORzdQ4bgYP4wxadDUP1xrMf40OEouetYLWfYGwyOSBDry0G2VqIow1_j46BEoVeB6OfEFv7r-Pw6qWSR7AGF1-f-iD1VLH5Rkx48fL5NvEAesXbm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v9wN2ZBahNyOiuyLdXdzORzdQ4bgYP4wxadDUP1xrMf40OEouetYLWfYGwyOSBDry0G2VqIow1_j46BEoVeB6OfEFv7r-Pw6qWSR7AGF1-f-iD1VLH5Rkx48fL5NvEAesXbmr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sidRPr="00EC228D">
        <w:rPr>
          <w:rFonts w:ascii="Arial" w:eastAsia="Times New Roman" w:hAnsi="Arial" w:cs="Arial"/>
          <w:color w:val="002060"/>
          <w:sz w:val="28"/>
          <w:szCs w:val="28"/>
          <w:lang w:eastAsia="en-GB"/>
        </w:rPr>
        <w:t xml:space="preserve">  </w:t>
      </w:r>
      <w:r w:rsidRPr="00EC228D">
        <w:rPr>
          <w:rFonts w:ascii="Arial" w:eastAsia="Times New Roman" w:hAnsi="Arial" w:cs="Arial"/>
          <w:b/>
          <w:bCs/>
          <w:color w:val="002060"/>
          <w:sz w:val="54"/>
          <w:szCs w:val="54"/>
          <w:lang w:eastAsia="en-GB"/>
        </w:rPr>
        <w:t>Person specification</w:t>
      </w:r>
    </w:p>
    <w:p w14:paraId="584E56C1" w14:textId="77777777" w:rsidR="00793ED2" w:rsidRPr="00793ED2" w:rsidRDefault="00793ED2" w:rsidP="00793ED2">
      <w:pPr>
        <w:spacing w:after="0"/>
        <w:jc w:val="both"/>
        <w:rPr>
          <w:rFonts w:ascii="Arial" w:hAnsi="Arial" w:cs="Arial"/>
          <w:b/>
          <w:color w:val="002060"/>
          <w:sz w:val="24"/>
        </w:rPr>
      </w:pPr>
      <w:r w:rsidRPr="00793ED2">
        <w:rPr>
          <w:rFonts w:ascii="Arial" w:hAnsi="Arial" w:cs="Arial"/>
          <w:b/>
          <w:color w:val="002060"/>
          <w:sz w:val="24"/>
        </w:rPr>
        <w:t xml:space="preserve">Essential </w:t>
      </w:r>
    </w:p>
    <w:p w14:paraId="506319AE" w14:textId="77777777" w:rsidR="00793ED2" w:rsidRPr="00793ED2" w:rsidRDefault="00793ED2" w:rsidP="00793ED2">
      <w:pPr>
        <w:spacing w:after="0"/>
        <w:jc w:val="both"/>
        <w:rPr>
          <w:rFonts w:ascii="Arial" w:hAnsi="Arial" w:cs="Arial"/>
          <w:color w:val="002060"/>
          <w:sz w:val="24"/>
        </w:rPr>
      </w:pPr>
    </w:p>
    <w:p w14:paraId="04DD13D0" w14:textId="77777777" w:rsidR="00793ED2" w:rsidRPr="00793ED2" w:rsidRDefault="00793ED2" w:rsidP="00793ED2">
      <w:pPr>
        <w:pStyle w:val="ListParagraph"/>
        <w:numPr>
          <w:ilvl w:val="0"/>
          <w:numId w:val="4"/>
        </w:numPr>
        <w:spacing w:after="0"/>
        <w:jc w:val="both"/>
        <w:rPr>
          <w:rFonts w:ascii="Arial" w:hAnsi="Arial" w:cs="Arial"/>
          <w:color w:val="002060"/>
          <w:sz w:val="24"/>
        </w:rPr>
      </w:pPr>
      <w:r w:rsidRPr="00793ED2">
        <w:rPr>
          <w:rFonts w:ascii="Arial" w:hAnsi="Arial" w:cs="Arial"/>
          <w:color w:val="002060"/>
          <w:sz w:val="24"/>
        </w:rPr>
        <w:t xml:space="preserve">A basic understanding of debt &amp; housing issues and an awareness of the potential issues faced by claimants. </w:t>
      </w:r>
    </w:p>
    <w:p w14:paraId="304DBFBF" w14:textId="77777777" w:rsidR="00793ED2" w:rsidRPr="00793ED2" w:rsidRDefault="00793ED2" w:rsidP="00793ED2">
      <w:pPr>
        <w:pStyle w:val="ListParagraph"/>
        <w:numPr>
          <w:ilvl w:val="0"/>
          <w:numId w:val="4"/>
        </w:numPr>
        <w:spacing w:after="0"/>
        <w:jc w:val="both"/>
        <w:rPr>
          <w:rFonts w:ascii="Arial" w:hAnsi="Arial" w:cs="Arial"/>
          <w:color w:val="002060"/>
          <w:sz w:val="24"/>
        </w:rPr>
      </w:pPr>
      <w:r w:rsidRPr="00793ED2">
        <w:rPr>
          <w:rFonts w:ascii="Arial" w:hAnsi="Arial" w:cs="Arial"/>
          <w:color w:val="002060"/>
          <w:sz w:val="24"/>
        </w:rPr>
        <w:t xml:space="preserve">Experience/qualifications or background in law or financial services. </w:t>
      </w:r>
    </w:p>
    <w:p w14:paraId="31C1CA2B" w14:textId="77777777" w:rsidR="00793ED2" w:rsidRPr="00793ED2" w:rsidRDefault="00793ED2" w:rsidP="00793ED2">
      <w:pPr>
        <w:pStyle w:val="ListParagraph"/>
        <w:numPr>
          <w:ilvl w:val="0"/>
          <w:numId w:val="4"/>
        </w:numPr>
        <w:spacing w:after="0"/>
        <w:jc w:val="both"/>
        <w:rPr>
          <w:rFonts w:ascii="Arial" w:hAnsi="Arial" w:cs="Arial"/>
          <w:color w:val="002060"/>
          <w:sz w:val="24"/>
        </w:rPr>
      </w:pPr>
      <w:r w:rsidRPr="00793ED2">
        <w:rPr>
          <w:rFonts w:ascii="Arial" w:hAnsi="Arial" w:cs="Arial"/>
          <w:color w:val="002060"/>
          <w:sz w:val="24"/>
        </w:rPr>
        <w:t xml:space="preserve">Demonstrate the commitment and ability to undergo the intensive training required for a caseworker role. </w:t>
      </w:r>
    </w:p>
    <w:p w14:paraId="7275ADE8" w14:textId="77777777" w:rsidR="00793ED2" w:rsidRPr="00793ED2" w:rsidRDefault="00793ED2" w:rsidP="00793ED2">
      <w:pPr>
        <w:pStyle w:val="ListParagraph"/>
        <w:numPr>
          <w:ilvl w:val="0"/>
          <w:numId w:val="4"/>
        </w:numPr>
        <w:spacing w:after="0"/>
        <w:jc w:val="both"/>
        <w:rPr>
          <w:rFonts w:ascii="Arial" w:hAnsi="Arial" w:cs="Arial"/>
          <w:color w:val="002060"/>
          <w:sz w:val="24"/>
        </w:rPr>
      </w:pPr>
      <w:r w:rsidRPr="00793ED2">
        <w:rPr>
          <w:rFonts w:ascii="Arial" w:hAnsi="Arial" w:cs="Arial"/>
          <w:color w:val="002060"/>
          <w:sz w:val="24"/>
        </w:rPr>
        <w:t xml:space="preserve">A valid driving license and own a vehicle for use at work. </w:t>
      </w:r>
    </w:p>
    <w:p w14:paraId="279D98C4" w14:textId="77777777" w:rsidR="00793ED2" w:rsidRPr="00793ED2" w:rsidRDefault="00793ED2" w:rsidP="00793ED2">
      <w:pPr>
        <w:pStyle w:val="ListParagraph"/>
        <w:numPr>
          <w:ilvl w:val="0"/>
          <w:numId w:val="4"/>
        </w:numPr>
        <w:spacing w:after="0"/>
        <w:jc w:val="both"/>
        <w:rPr>
          <w:rFonts w:ascii="Arial" w:hAnsi="Arial" w:cs="Arial"/>
          <w:color w:val="002060"/>
          <w:sz w:val="24"/>
        </w:rPr>
      </w:pPr>
      <w:r w:rsidRPr="00793ED2">
        <w:rPr>
          <w:rFonts w:ascii="Arial" w:hAnsi="Arial" w:cs="Arial"/>
          <w:color w:val="002060"/>
          <w:sz w:val="24"/>
        </w:rPr>
        <w:t xml:space="preserve">An excellent standard of oral and written English. </w:t>
      </w:r>
    </w:p>
    <w:p w14:paraId="63FA57DD" w14:textId="77777777" w:rsidR="00793ED2" w:rsidRPr="00793ED2" w:rsidRDefault="00793ED2" w:rsidP="00793ED2">
      <w:pPr>
        <w:pStyle w:val="ListParagraph"/>
        <w:numPr>
          <w:ilvl w:val="0"/>
          <w:numId w:val="4"/>
        </w:numPr>
        <w:spacing w:after="0"/>
        <w:jc w:val="both"/>
        <w:rPr>
          <w:rFonts w:ascii="Arial" w:hAnsi="Arial" w:cs="Arial"/>
          <w:color w:val="002060"/>
          <w:sz w:val="24"/>
        </w:rPr>
      </w:pPr>
      <w:r w:rsidRPr="00793ED2">
        <w:rPr>
          <w:rFonts w:ascii="Arial" w:hAnsi="Arial" w:cs="Arial"/>
          <w:color w:val="002060"/>
          <w:sz w:val="24"/>
        </w:rPr>
        <w:t xml:space="preserve">Able to transport heavy files, folders and reference materials. </w:t>
      </w:r>
    </w:p>
    <w:p w14:paraId="1609B020" w14:textId="77777777" w:rsidR="00793ED2" w:rsidRPr="00793ED2" w:rsidRDefault="00793ED2" w:rsidP="00793ED2">
      <w:pPr>
        <w:pStyle w:val="ListParagraph"/>
        <w:numPr>
          <w:ilvl w:val="0"/>
          <w:numId w:val="4"/>
        </w:numPr>
        <w:spacing w:after="0"/>
        <w:jc w:val="both"/>
        <w:rPr>
          <w:rFonts w:ascii="Arial" w:hAnsi="Arial" w:cs="Arial"/>
          <w:color w:val="002060"/>
          <w:sz w:val="24"/>
        </w:rPr>
      </w:pPr>
      <w:r w:rsidRPr="00793ED2">
        <w:rPr>
          <w:rFonts w:ascii="Arial" w:hAnsi="Arial" w:cs="Arial"/>
          <w:color w:val="002060"/>
          <w:sz w:val="24"/>
        </w:rPr>
        <w:t xml:space="preserve">Able to work independently working in different locations throughout Bedford Borough &amp; Central Bedfordshire. </w:t>
      </w:r>
    </w:p>
    <w:p w14:paraId="0CB67240" w14:textId="77777777" w:rsidR="00793ED2" w:rsidRPr="00793ED2" w:rsidRDefault="00793ED2" w:rsidP="00793ED2">
      <w:pPr>
        <w:pStyle w:val="ListParagraph"/>
        <w:numPr>
          <w:ilvl w:val="0"/>
          <w:numId w:val="4"/>
        </w:numPr>
        <w:spacing w:after="0"/>
        <w:jc w:val="both"/>
        <w:rPr>
          <w:rFonts w:ascii="Arial" w:hAnsi="Arial" w:cs="Arial"/>
          <w:color w:val="002060"/>
          <w:sz w:val="24"/>
        </w:rPr>
      </w:pPr>
      <w:r w:rsidRPr="00793ED2">
        <w:rPr>
          <w:rFonts w:ascii="Arial" w:hAnsi="Arial" w:cs="Arial"/>
          <w:color w:val="002060"/>
          <w:sz w:val="24"/>
        </w:rPr>
        <w:t xml:space="preserve">Excellent IT and experience using a client management system. </w:t>
      </w:r>
    </w:p>
    <w:p w14:paraId="4E49C4AF" w14:textId="77777777" w:rsidR="00793ED2" w:rsidRPr="00793ED2" w:rsidRDefault="00793ED2" w:rsidP="00793ED2">
      <w:pPr>
        <w:spacing w:after="0"/>
        <w:jc w:val="both"/>
        <w:rPr>
          <w:rFonts w:ascii="Arial" w:hAnsi="Arial" w:cs="Arial"/>
          <w:color w:val="002060"/>
          <w:sz w:val="24"/>
        </w:rPr>
      </w:pPr>
    </w:p>
    <w:p w14:paraId="7F0B59B1" w14:textId="77777777" w:rsidR="00793ED2" w:rsidRPr="00793ED2" w:rsidRDefault="00793ED2" w:rsidP="00793ED2">
      <w:pPr>
        <w:spacing w:after="0" w:line="240" w:lineRule="auto"/>
        <w:jc w:val="both"/>
        <w:rPr>
          <w:rFonts w:ascii="Arial" w:eastAsia="Times New Roman" w:hAnsi="Arial" w:cs="Arial"/>
          <w:color w:val="002060"/>
          <w:sz w:val="24"/>
          <w:lang w:eastAsia="en-GB"/>
        </w:rPr>
      </w:pPr>
      <w:r w:rsidRPr="00793ED2">
        <w:rPr>
          <w:rFonts w:ascii="Arial" w:eastAsia="Times New Roman" w:hAnsi="Arial" w:cs="Arial"/>
          <w:b/>
          <w:bCs/>
          <w:color w:val="002060"/>
          <w:sz w:val="24"/>
          <w:lang w:eastAsia="en-GB"/>
        </w:rPr>
        <w:t>Desirable</w:t>
      </w:r>
    </w:p>
    <w:p w14:paraId="717CDF9F" w14:textId="77777777" w:rsidR="00793ED2" w:rsidRPr="00793ED2" w:rsidRDefault="00793ED2" w:rsidP="00793ED2">
      <w:pPr>
        <w:spacing w:after="0"/>
        <w:jc w:val="both"/>
        <w:rPr>
          <w:rFonts w:ascii="Arial" w:hAnsi="Arial" w:cs="Arial"/>
          <w:color w:val="002060"/>
          <w:sz w:val="24"/>
        </w:rPr>
      </w:pPr>
    </w:p>
    <w:p w14:paraId="5E9BCE92" w14:textId="77777777" w:rsidR="00793ED2" w:rsidRPr="00793ED2" w:rsidRDefault="00793ED2" w:rsidP="00793ED2">
      <w:pPr>
        <w:pStyle w:val="ListParagraph"/>
        <w:numPr>
          <w:ilvl w:val="0"/>
          <w:numId w:val="4"/>
        </w:numPr>
        <w:spacing w:after="0"/>
        <w:jc w:val="both"/>
        <w:rPr>
          <w:rFonts w:ascii="Arial" w:hAnsi="Arial" w:cs="Arial"/>
          <w:color w:val="002060"/>
          <w:sz w:val="24"/>
        </w:rPr>
      </w:pPr>
      <w:r w:rsidRPr="00793ED2">
        <w:rPr>
          <w:rFonts w:ascii="Arial" w:hAnsi="Arial" w:cs="Arial"/>
          <w:color w:val="002060"/>
          <w:sz w:val="24"/>
        </w:rPr>
        <w:t xml:space="preserve">Basic or higher knowledge of DRO’s, IVA’s &amp; Bankruptcy </w:t>
      </w:r>
    </w:p>
    <w:p w14:paraId="1A50A1F7" w14:textId="77777777" w:rsidR="00793ED2" w:rsidRPr="00793ED2" w:rsidRDefault="00793ED2" w:rsidP="00793ED2">
      <w:pPr>
        <w:pStyle w:val="ListParagraph"/>
        <w:numPr>
          <w:ilvl w:val="0"/>
          <w:numId w:val="4"/>
        </w:numPr>
        <w:spacing w:after="0"/>
        <w:jc w:val="both"/>
        <w:rPr>
          <w:rFonts w:ascii="Arial" w:hAnsi="Arial" w:cs="Arial"/>
          <w:color w:val="002060"/>
          <w:sz w:val="24"/>
        </w:rPr>
      </w:pPr>
      <w:r w:rsidRPr="00793ED2">
        <w:rPr>
          <w:rFonts w:ascii="Arial" w:hAnsi="Arial" w:cs="Arial"/>
          <w:color w:val="002060"/>
          <w:sz w:val="24"/>
        </w:rPr>
        <w:t xml:space="preserve">Ability to use active listening and questioning skills to get to the root of the issues and empower clients, whilst maintaining structure and control of appointments. </w:t>
      </w:r>
    </w:p>
    <w:p w14:paraId="22623BED" w14:textId="77777777" w:rsidR="00793ED2" w:rsidRPr="00793ED2" w:rsidRDefault="00793ED2" w:rsidP="00793ED2">
      <w:pPr>
        <w:pStyle w:val="ListParagraph"/>
        <w:numPr>
          <w:ilvl w:val="0"/>
          <w:numId w:val="4"/>
        </w:numPr>
        <w:spacing w:after="0"/>
        <w:jc w:val="both"/>
        <w:rPr>
          <w:rFonts w:ascii="Arial" w:hAnsi="Arial" w:cs="Arial"/>
          <w:color w:val="002060"/>
          <w:sz w:val="24"/>
        </w:rPr>
      </w:pPr>
      <w:r w:rsidRPr="00793ED2">
        <w:rPr>
          <w:rFonts w:ascii="Arial" w:hAnsi="Arial" w:cs="Arial"/>
          <w:color w:val="002060"/>
          <w:sz w:val="24"/>
        </w:rPr>
        <w:t xml:space="preserve">Ability to write high-quality, accurate and detailed reports following client meetings to demonstrate that advice and casework has been provided in accordance with the set quality standards. </w:t>
      </w:r>
    </w:p>
    <w:p w14:paraId="2DA1B99B" w14:textId="77777777" w:rsidR="00793ED2" w:rsidRPr="00793ED2" w:rsidRDefault="00793ED2" w:rsidP="00793ED2">
      <w:pPr>
        <w:pStyle w:val="ListParagraph"/>
        <w:numPr>
          <w:ilvl w:val="0"/>
          <w:numId w:val="4"/>
        </w:numPr>
        <w:spacing w:after="0"/>
        <w:jc w:val="both"/>
        <w:rPr>
          <w:rFonts w:ascii="Arial" w:hAnsi="Arial" w:cs="Arial"/>
          <w:color w:val="002060"/>
          <w:sz w:val="24"/>
        </w:rPr>
      </w:pPr>
      <w:r w:rsidRPr="00793ED2">
        <w:rPr>
          <w:rFonts w:ascii="Arial" w:hAnsi="Arial" w:cs="Arial"/>
          <w:color w:val="002060"/>
          <w:sz w:val="24"/>
        </w:rPr>
        <w:t xml:space="preserve">The ability to use IT in the provision of advice, administration duties, and the preparation of reports. </w:t>
      </w:r>
    </w:p>
    <w:p w14:paraId="305A463A" w14:textId="77777777" w:rsidR="00793ED2" w:rsidRPr="00793ED2" w:rsidRDefault="00793ED2" w:rsidP="00793ED2">
      <w:pPr>
        <w:pStyle w:val="ListParagraph"/>
        <w:numPr>
          <w:ilvl w:val="0"/>
          <w:numId w:val="4"/>
        </w:numPr>
        <w:spacing w:after="0"/>
        <w:jc w:val="both"/>
        <w:rPr>
          <w:rFonts w:ascii="Arial" w:hAnsi="Arial" w:cs="Arial"/>
          <w:color w:val="002060"/>
          <w:sz w:val="24"/>
        </w:rPr>
      </w:pPr>
      <w:r w:rsidRPr="00793ED2">
        <w:rPr>
          <w:rFonts w:ascii="Arial" w:hAnsi="Arial" w:cs="Arial"/>
          <w:color w:val="002060"/>
          <w:sz w:val="24"/>
        </w:rPr>
        <w:t xml:space="preserve">Excellent time management skills and the ability to manage a demanding caseload. </w:t>
      </w:r>
    </w:p>
    <w:p w14:paraId="1244ED86" w14:textId="77777777" w:rsidR="00793ED2" w:rsidRPr="00793ED2" w:rsidRDefault="00793ED2" w:rsidP="00793ED2">
      <w:pPr>
        <w:pStyle w:val="ListParagraph"/>
        <w:numPr>
          <w:ilvl w:val="0"/>
          <w:numId w:val="4"/>
        </w:numPr>
        <w:spacing w:after="0"/>
        <w:jc w:val="both"/>
        <w:rPr>
          <w:rFonts w:ascii="Arial" w:hAnsi="Arial" w:cs="Arial"/>
          <w:color w:val="002060"/>
          <w:sz w:val="24"/>
        </w:rPr>
      </w:pPr>
      <w:r w:rsidRPr="00793ED2">
        <w:rPr>
          <w:rFonts w:ascii="Arial" w:hAnsi="Arial" w:cs="Arial"/>
          <w:color w:val="002060"/>
          <w:sz w:val="24"/>
        </w:rPr>
        <w:t xml:space="preserve">Past experience of successfully performing to a high standard when working in a pressurised and demanding role or environment. </w:t>
      </w:r>
    </w:p>
    <w:p w14:paraId="7958E7F9" w14:textId="77777777" w:rsidR="00793ED2" w:rsidRPr="00793ED2" w:rsidRDefault="00793ED2" w:rsidP="00793ED2">
      <w:pPr>
        <w:pStyle w:val="ListParagraph"/>
        <w:numPr>
          <w:ilvl w:val="0"/>
          <w:numId w:val="4"/>
        </w:numPr>
        <w:spacing w:after="0"/>
        <w:jc w:val="both"/>
        <w:rPr>
          <w:rFonts w:ascii="Arial" w:hAnsi="Arial" w:cs="Arial"/>
          <w:color w:val="002060"/>
          <w:sz w:val="24"/>
        </w:rPr>
      </w:pPr>
      <w:r w:rsidRPr="00793ED2">
        <w:rPr>
          <w:rFonts w:ascii="Arial" w:hAnsi="Arial" w:cs="Arial"/>
          <w:color w:val="002060"/>
          <w:sz w:val="24"/>
        </w:rPr>
        <w:t xml:space="preserve">Self-motivated and able to work effectively as part of a team. </w:t>
      </w:r>
    </w:p>
    <w:p w14:paraId="62C8216F" w14:textId="77777777" w:rsidR="00793ED2" w:rsidRPr="00793ED2" w:rsidRDefault="00793ED2" w:rsidP="00793ED2">
      <w:pPr>
        <w:pStyle w:val="ListParagraph"/>
        <w:numPr>
          <w:ilvl w:val="0"/>
          <w:numId w:val="4"/>
        </w:numPr>
        <w:spacing w:after="0"/>
        <w:jc w:val="both"/>
        <w:rPr>
          <w:rFonts w:ascii="Arial" w:hAnsi="Arial" w:cs="Arial"/>
          <w:color w:val="002060"/>
          <w:sz w:val="24"/>
        </w:rPr>
      </w:pPr>
      <w:r w:rsidRPr="00793ED2">
        <w:rPr>
          <w:rFonts w:ascii="Arial" w:hAnsi="Arial" w:cs="Arial"/>
          <w:color w:val="002060"/>
          <w:sz w:val="24"/>
        </w:rPr>
        <w:t xml:space="preserve">A commitment to continuous professional development, including a willingness to develop knowledge and skills in advice topics. </w:t>
      </w:r>
    </w:p>
    <w:p w14:paraId="32B78168" w14:textId="77777777" w:rsidR="00793ED2" w:rsidRPr="00793ED2" w:rsidRDefault="00793ED2" w:rsidP="00793ED2">
      <w:pPr>
        <w:pStyle w:val="ListParagraph"/>
        <w:numPr>
          <w:ilvl w:val="0"/>
          <w:numId w:val="4"/>
        </w:numPr>
        <w:spacing w:after="0"/>
        <w:jc w:val="both"/>
        <w:rPr>
          <w:rFonts w:ascii="Arial" w:hAnsi="Arial" w:cs="Arial"/>
          <w:color w:val="002060"/>
          <w:sz w:val="24"/>
        </w:rPr>
      </w:pPr>
      <w:r w:rsidRPr="00793ED2">
        <w:rPr>
          <w:rFonts w:ascii="Arial" w:hAnsi="Arial" w:cs="Arial"/>
          <w:color w:val="002060"/>
          <w:sz w:val="24"/>
        </w:rPr>
        <w:t xml:space="preserve">Ability to commit to and work with the aims, principles and policies of the Citizens Advice service. </w:t>
      </w:r>
    </w:p>
    <w:p w14:paraId="44EC43B4" w14:textId="77777777" w:rsidR="00793ED2" w:rsidRPr="00793ED2" w:rsidRDefault="00793ED2" w:rsidP="00793ED2">
      <w:pPr>
        <w:spacing w:after="0"/>
        <w:jc w:val="both"/>
        <w:rPr>
          <w:rFonts w:ascii="Arial" w:hAnsi="Arial" w:cs="Arial"/>
          <w:color w:val="002060"/>
          <w:sz w:val="24"/>
        </w:rPr>
      </w:pPr>
    </w:p>
    <w:p w14:paraId="36EE30D3" w14:textId="77777777" w:rsidR="00793ED2" w:rsidRPr="00793ED2" w:rsidRDefault="00793ED2" w:rsidP="00793ED2">
      <w:pPr>
        <w:spacing w:after="0"/>
        <w:jc w:val="both"/>
        <w:rPr>
          <w:rFonts w:ascii="Arial" w:hAnsi="Arial" w:cs="Arial"/>
          <w:b/>
          <w:color w:val="002060"/>
          <w:sz w:val="24"/>
        </w:rPr>
      </w:pPr>
      <w:r w:rsidRPr="00793ED2">
        <w:rPr>
          <w:rFonts w:ascii="Arial" w:hAnsi="Arial" w:cs="Arial"/>
          <w:color w:val="002060"/>
          <w:sz w:val="24"/>
        </w:rPr>
        <w:t>In accordance with Citizens Advice national policy, we may require the successful candidate to be screened by the DBS. However, a criminal record will not necessarily be a bar to your being able to take up the job</w:t>
      </w:r>
    </w:p>
    <w:p w14:paraId="6AD3DFB9" w14:textId="77777777" w:rsidR="00793ED2" w:rsidRPr="004C0415" w:rsidRDefault="00793ED2" w:rsidP="00364486">
      <w:pPr>
        <w:jc w:val="both"/>
        <w:rPr>
          <w:rFonts w:ascii="Arial" w:hAnsi="Arial" w:cs="Arial"/>
          <w:color w:val="002060"/>
          <w:sz w:val="24"/>
          <w:szCs w:val="24"/>
        </w:rPr>
      </w:pPr>
    </w:p>
    <w:p w14:paraId="5D3AAA93" w14:textId="77777777" w:rsidR="005C13B2" w:rsidRDefault="00E51D9A"/>
    <w:p w14:paraId="2EAEB8AC" w14:textId="77777777" w:rsidR="00793ED2" w:rsidRPr="00EC228D" w:rsidRDefault="00793ED2">
      <w:pPr>
        <w:rPr>
          <w:rFonts w:ascii="Arial" w:hAnsi="Arial" w:cs="Arial"/>
          <w:color w:val="002060"/>
        </w:rPr>
      </w:pPr>
    </w:p>
    <w:sectPr w:rsidR="00793ED2" w:rsidRPr="00EC228D" w:rsidSect="0047274B">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8C7B" w14:textId="77777777" w:rsidR="00E51D9A" w:rsidRDefault="00E51D9A" w:rsidP="00793ED2">
      <w:pPr>
        <w:spacing w:after="0" w:line="240" w:lineRule="auto"/>
      </w:pPr>
      <w:r>
        <w:separator/>
      </w:r>
    </w:p>
  </w:endnote>
  <w:endnote w:type="continuationSeparator" w:id="0">
    <w:p w14:paraId="55DE3FD7" w14:textId="77777777" w:rsidR="00E51D9A" w:rsidRDefault="00E51D9A" w:rsidP="0079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78325"/>
      <w:docPartObj>
        <w:docPartGallery w:val="Page Numbers (Bottom of Page)"/>
        <w:docPartUnique/>
      </w:docPartObj>
    </w:sdtPr>
    <w:sdtEndPr>
      <w:rPr>
        <w:noProof/>
      </w:rPr>
    </w:sdtEndPr>
    <w:sdtContent>
      <w:p w14:paraId="31B99359" w14:textId="77777777" w:rsidR="00793ED2" w:rsidRDefault="00793E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568963" w14:textId="77777777" w:rsidR="00793ED2" w:rsidRDefault="00793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813E" w14:textId="77777777" w:rsidR="00E51D9A" w:rsidRDefault="00E51D9A" w:rsidP="00793ED2">
      <w:pPr>
        <w:spacing w:after="0" w:line="240" w:lineRule="auto"/>
      </w:pPr>
      <w:r>
        <w:separator/>
      </w:r>
    </w:p>
  </w:footnote>
  <w:footnote w:type="continuationSeparator" w:id="0">
    <w:p w14:paraId="6D4AB198" w14:textId="77777777" w:rsidR="00E51D9A" w:rsidRDefault="00E51D9A" w:rsidP="00793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https://lh6.googleusercontent.com/fv9wN2ZBahNyOiuyLdXdzORzdQ4bgYP4wxadDUP1xrMf40OEouetYLWfYGwyOSBDry0G2VqIow1_j46BEoVeB6OfEFv7r-Pw6qWSR7AGF1-f-iD1VLH5Rkx48fL5NvEAesXbmr8" style="width:39pt;height:33.5pt;visibility:visible;mso-wrap-style:square" o:bullet="t">
        <v:imagedata r:id="rId1" o:title="fv9wN2ZBahNyOiuyLdXdzORzdQ4bgYP4wxadDUP1xrMf40OEouetYLWfYGwyOSBDry0G2VqIow1_j46BEoVeB6OfEFv7r-Pw6qWSR7AGF1-f-iD1VLH5Rkx48fL5NvEAesXbmr8"/>
      </v:shape>
    </w:pict>
  </w:numPicBullet>
  <w:abstractNum w:abstractNumId="0" w15:restartNumberingAfterBreak="0">
    <w:nsid w:val="100F3ACB"/>
    <w:multiLevelType w:val="multilevel"/>
    <w:tmpl w:val="6A9E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821AE"/>
    <w:multiLevelType w:val="multilevel"/>
    <w:tmpl w:val="94CE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35054"/>
    <w:multiLevelType w:val="hybridMultilevel"/>
    <w:tmpl w:val="F4E8F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114E93"/>
    <w:multiLevelType w:val="multilevel"/>
    <w:tmpl w:val="5A5E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2815C0"/>
    <w:multiLevelType w:val="hybridMultilevel"/>
    <w:tmpl w:val="4E6CF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FD4269"/>
    <w:multiLevelType w:val="multilevel"/>
    <w:tmpl w:val="D8C6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CA3F6C"/>
    <w:multiLevelType w:val="hybridMultilevel"/>
    <w:tmpl w:val="C798CCC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B1"/>
    <w:rsid w:val="000C7D75"/>
    <w:rsid w:val="002630CD"/>
    <w:rsid w:val="002D0B23"/>
    <w:rsid w:val="00364486"/>
    <w:rsid w:val="0047274B"/>
    <w:rsid w:val="004C0415"/>
    <w:rsid w:val="004E4ACB"/>
    <w:rsid w:val="00657097"/>
    <w:rsid w:val="00741EB1"/>
    <w:rsid w:val="00744CB1"/>
    <w:rsid w:val="00793ED2"/>
    <w:rsid w:val="0086426C"/>
    <w:rsid w:val="009A0009"/>
    <w:rsid w:val="00BC2013"/>
    <w:rsid w:val="00D62B49"/>
    <w:rsid w:val="00D70C46"/>
    <w:rsid w:val="00E51D9A"/>
    <w:rsid w:val="00EC228D"/>
    <w:rsid w:val="00EC3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A1B9"/>
  <w15:docId w15:val="{60AF1697-FF1C-4876-A5B2-CC9F440A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EB1"/>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EB1"/>
    <w:rPr>
      <w:rFonts w:ascii="Tahoma" w:hAnsi="Tahoma" w:cs="Tahoma"/>
      <w:sz w:val="16"/>
      <w:szCs w:val="16"/>
    </w:rPr>
  </w:style>
  <w:style w:type="character" w:styleId="Strong">
    <w:name w:val="Strong"/>
    <w:uiPriority w:val="22"/>
    <w:qFormat/>
    <w:rsid w:val="00EC228D"/>
    <w:rPr>
      <w:b/>
      <w:bCs/>
    </w:rPr>
  </w:style>
  <w:style w:type="paragraph" w:styleId="ListParagraph">
    <w:name w:val="List Paragraph"/>
    <w:basedOn w:val="Normal"/>
    <w:uiPriority w:val="34"/>
    <w:qFormat/>
    <w:rsid w:val="00793ED2"/>
    <w:pPr>
      <w:ind w:left="720"/>
      <w:contextualSpacing/>
    </w:pPr>
  </w:style>
  <w:style w:type="paragraph" w:styleId="Header">
    <w:name w:val="header"/>
    <w:basedOn w:val="Normal"/>
    <w:link w:val="HeaderChar"/>
    <w:uiPriority w:val="99"/>
    <w:unhideWhenUsed/>
    <w:rsid w:val="00793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ED2"/>
    <w:rPr>
      <w:rFonts w:asciiTheme="minorHAnsi" w:hAnsiTheme="minorHAnsi"/>
      <w:sz w:val="22"/>
    </w:rPr>
  </w:style>
  <w:style w:type="paragraph" w:styleId="Footer">
    <w:name w:val="footer"/>
    <w:basedOn w:val="Normal"/>
    <w:link w:val="FooterChar"/>
    <w:uiPriority w:val="99"/>
    <w:unhideWhenUsed/>
    <w:rsid w:val="00793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ED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412722">
      <w:bodyDiv w:val="1"/>
      <w:marLeft w:val="0"/>
      <w:marRight w:val="0"/>
      <w:marTop w:val="0"/>
      <w:marBottom w:val="0"/>
      <w:divBdr>
        <w:top w:val="none" w:sz="0" w:space="0" w:color="auto"/>
        <w:left w:val="none" w:sz="0" w:space="0" w:color="auto"/>
        <w:bottom w:val="none" w:sz="0" w:space="0" w:color="auto"/>
        <w:right w:val="none" w:sz="0" w:space="0" w:color="auto"/>
      </w:divBdr>
    </w:div>
    <w:div w:id="19568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BC8D9-ECA0-403B-ADD1-450B1365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Money Advice Service</dc:creator>
  <cp:lastModifiedBy>Marianna Liberio</cp:lastModifiedBy>
  <cp:revision>2</cp:revision>
  <dcterms:created xsi:type="dcterms:W3CDTF">2021-08-25T08:17:00Z</dcterms:created>
  <dcterms:modified xsi:type="dcterms:W3CDTF">2021-08-25T08:17:00Z</dcterms:modified>
</cp:coreProperties>
</file>